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6F03" w:rsidRPr="006D3436" w:rsidRDefault="007D6F03" w:rsidP="006D3436">
      <w:pPr>
        <w:spacing w:after="120" w:line="240" w:lineRule="auto"/>
        <w:jc w:val="center"/>
        <w:rPr>
          <w:rFonts w:ascii="Times New Roman" w:hAnsi="Times New Roman" w:cs="Times New Roman"/>
          <w:b/>
          <w:sz w:val="24"/>
          <w:szCs w:val="24"/>
        </w:rPr>
      </w:pPr>
      <w:r w:rsidRPr="006D3436">
        <w:rPr>
          <w:rFonts w:ascii="Times New Roman" w:hAnsi="Times New Roman" w:cs="Times New Roman"/>
          <w:b/>
          <w:sz w:val="24"/>
          <w:szCs w:val="24"/>
        </w:rPr>
        <w:t>THE EFFECT OF THIRD PARTY FUNDS</w:t>
      </w:r>
      <w:r w:rsidRPr="006D3436">
        <w:rPr>
          <w:rFonts w:ascii="Times New Roman" w:hAnsi="Times New Roman" w:cs="Times New Roman"/>
          <w:b/>
          <w:color w:val="FF0000"/>
          <w:sz w:val="24"/>
          <w:szCs w:val="24"/>
        </w:rPr>
        <w:t xml:space="preserve"> </w:t>
      </w:r>
      <w:r w:rsidRPr="006D3436">
        <w:rPr>
          <w:rFonts w:ascii="Times New Roman" w:hAnsi="Times New Roman" w:cs="Times New Roman"/>
          <w:b/>
          <w:sz w:val="24"/>
          <w:szCs w:val="24"/>
        </w:rPr>
        <w:t>AND LENDING OF OPERATING PROFIT</w:t>
      </w:r>
    </w:p>
    <w:p w:rsidR="007D6F03" w:rsidRPr="006D3436" w:rsidRDefault="007D6F03" w:rsidP="006D3436">
      <w:pPr>
        <w:spacing w:after="120" w:line="240" w:lineRule="auto"/>
        <w:jc w:val="center"/>
        <w:rPr>
          <w:rFonts w:ascii="Times New Roman" w:hAnsi="Times New Roman" w:cs="Times New Roman"/>
          <w:b/>
          <w:sz w:val="24"/>
          <w:szCs w:val="24"/>
        </w:rPr>
      </w:pPr>
      <w:r w:rsidRPr="006D3436">
        <w:rPr>
          <w:rFonts w:ascii="Times New Roman" w:hAnsi="Times New Roman" w:cs="Times New Roman"/>
          <w:b/>
          <w:sz w:val="24"/>
          <w:szCs w:val="24"/>
        </w:rPr>
        <w:t>(Survey At Bank Company On The Indonesia Stock Exchange in 2012-2016)</w:t>
      </w:r>
    </w:p>
    <w:p w:rsidR="007D6F03" w:rsidRPr="006D3436" w:rsidRDefault="007D6F03" w:rsidP="006D3436">
      <w:pPr>
        <w:spacing w:line="240" w:lineRule="auto"/>
        <w:jc w:val="center"/>
        <w:rPr>
          <w:rFonts w:ascii="Times New Roman" w:hAnsi="Times New Roman" w:cs="Times New Roman"/>
          <w:b/>
          <w:i/>
          <w:sz w:val="24"/>
          <w:szCs w:val="24"/>
        </w:rPr>
      </w:pPr>
      <w:r w:rsidRPr="006D3436">
        <w:rPr>
          <w:rFonts w:ascii="Times New Roman" w:hAnsi="Times New Roman" w:cs="Times New Roman"/>
          <w:b/>
          <w:i/>
          <w:sz w:val="24"/>
          <w:szCs w:val="24"/>
        </w:rPr>
        <w:t>Written by:</w:t>
      </w:r>
    </w:p>
    <w:p w:rsidR="007D6F03" w:rsidRPr="006D3436" w:rsidRDefault="007D6F03" w:rsidP="006D3436">
      <w:pPr>
        <w:spacing w:line="240" w:lineRule="auto"/>
        <w:jc w:val="center"/>
        <w:rPr>
          <w:rFonts w:ascii="Times New Roman" w:hAnsi="Times New Roman" w:cs="Times New Roman"/>
          <w:sz w:val="24"/>
          <w:szCs w:val="24"/>
        </w:rPr>
      </w:pPr>
      <w:r w:rsidRPr="006D3436">
        <w:rPr>
          <w:rFonts w:ascii="Times New Roman" w:hAnsi="Times New Roman" w:cs="Times New Roman"/>
          <w:sz w:val="24"/>
          <w:szCs w:val="24"/>
        </w:rPr>
        <w:t>Rizikiyan</w:t>
      </w:r>
      <w:r w:rsidRPr="006D3436">
        <w:rPr>
          <w:rFonts w:ascii="Times New Roman" w:hAnsi="Times New Roman" w:cs="Times New Roman"/>
          <w:sz w:val="24"/>
          <w:szCs w:val="24"/>
        </w:rPr>
        <w:t>a</w:t>
      </w:r>
    </w:p>
    <w:p w:rsidR="007D6F03" w:rsidRPr="006D3436" w:rsidRDefault="007D6F03" w:rsidP="006D3436">
      <w:pPr>
        <w:spacing w:line="240" w:lineRule="auto"/>
        <w:jc w:val="center"/>
        <w:rPr>
          <w:rFonts w:ascii="Times New Roman" w:hAnsi="Times New Roman" w:cs="Times New Roman"/>
          <w:b/>
          <w:i/>
          <w:sz w:val="24"/>
          <w:szCs w:val="24"/>
        </w:rPr>
      </w:pPr>
      <w:r w:rsidRPr="006D3436">
        <w:rPr>
          <w:rFonts w:ascii="Times New Roman" w:hAnsi="Times New Roman" w:cs="Times New Roman"/>
          <w:b/>
          <w:i/>
          <w:sz w:val="24"/>
          <w:szCs w:val="24"/>
        </w:rPr>
        <w:t>Preceptor:</w:t>
      </w:r>
    </w:p>
    <w:p w:rsidR="007D6F03" w:rsidRPr="006D3436" w:rsidRDefault="007D6F03" w:rsidP="006D3436">
      <w:pPr>
        <w:spacing w:line="240" w:lineRule="auto"/>
        <w:jc w:val="center"/>
        <w:rPr>
          <w:rFonts w:ascii="Times New Roman" w:hAnsi="Times New Roman" w:cs="Times New Roman"/>
          <w:sz w:val="24"/>
          <w:szCs w:val="24"/>
        </w:rPr>
      </w:pPr>
      <w:r w:rsidRPr="006D3436">
        <w:rPr>
          <w:rFonts w:ascii="Times New Roman" w:hAnsi="Times New Roman" w:cs="Times New Roman"/>
          <w:sz w:val="24"/>
          <w:szCs w:val="24"/>
        </w:rPr>
        <w:t>Dr.</w:t>
      </w:r>
      <w:r w:rsidRPr="006D3436">
        <w:rPr>
          <w:rFonts w:ascii="Times New Roman" w:hAnsi="Times New Roman" w:cs="Times New Roman"/>
          <w:sz w:val="24"/>
          <w:szCs w:val="24"/>
        </w:rPr>
        <w:t xml:space="preserve"> </w:t>
      </w:r>
      <w:r w:rsidRPr="006D3436">
        <w:rPr>
          <w:rFonts w:ascii="Times New Roman" w:hAnsi="Times New Roman" w:cs="Times New Roman"/>
          <w:sz w:val="24"/>
          <w:szCs w:val="24"/>
        </w:rPr>
        <w:t>H.</w:t>
      </w:r>
      <w:r w:rsidRPr="006D3436">
        <w:rPr>
          <w:rFonts w:ascii="Times New Roman" w:hAnsi="Times New Roman" w:cs="Times New Roman"/>
          <w:sz w:val="24"/>
          <w:szCs w:val="24"/>
        </w:rPr>
        <w:t xml:space="preserve"> </w:t>
      </w:r>
      <w:r w:rsidRPr="006D3436">
        <w:rPr>
          <w:rFonts w:ascii="Times New Roman" w:hAnsi="Times New Roman" w:cs="Times New Roman"/>
          <w:sz w:val="24"/>
          <w:szCs w:val="24"/>
        </w:rPr>
        <w:t>Usdi Suryana, SE.,MM., AK., CA.</w:t>
      </w:r>
    </w:p>
    <w:p w:rsidR="007D6F03" w:rsidRPr="006D3436" w:rsidRDefault="007D6F03" w:rsidP="006D3436">
      <w:pPr>
        <w:spacing w:line="240" w:lineRule="auto"/>
        <w:jc w:val="center"/>
        <w:rPr>
          <w:rFonts w:ascii="Times New Roman" w:hAnsi="Times New Roman" w:cs="Times New Roman"/>
          <w:b/>
          <w:i/>
          <w:sz w:val="24"/>
          <w:szCs w:val="24"/>
        </w:rPr>
      </w:pPr>
      <w:r w:rsidRPr="006D3436">
        <w:rPr>
          <w:rFonts w:ascii="Times New Roman" w:hAnsi="Times New Roman" w:cs="Times New Roman"/>
          <w:b/>
          <w:i/>
          <w:sz w:val="24"/>
          <w:szCs w:val="24"/>
        </w:rPr>
        <w:t>ABSTRACT</w:t>
      </w:r>
    </w:p>
    <w:p w:rsidR="007D6F03" w:rsidRPr="006D3436" w:rsidRDefault="007D6F03" w:rsidP="006D3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id-ID"/>
        </w:rPr>
      </w:pPr>
      <w:r w:rsidRPr="006D3436">
        <w:rPr>
          <w:rFonts w:ascii="Times New Roman" w:eastAsia="Times New Roman" w:hAnsi="Times New Roman" w:cs="Times New Roman"/>
          <w:sz w:val="24"/>
          <w:szCs w:val="24"/>
          <w:lang w:eastAsia="id-ID"/>
        </w:rPr>
        <w:tab/>
        <w:t>Op</w:t>
      </w:r>
      <w:r w:rsidRPr="006D3436">
        <w:rPr>
          <w:rFonts w:ascii="Times New Roman" w:eastAsia="Times New Roman" w:hAnsi="Times New Roman" w:cs="Times New Roman"/>
          <w:sz w:val="24"/>
          <w:szCs w:val="24"/>
          <w:lang w:val="en" w:eastAsia="id-ID"/>
        </w:rPr>
        <w:t xml:space="preserve">erating Profit as one of the company's performance indicators. To make an investment, many things that must be considered a customer. Increased third party funds and credit distribution should be followed by an increase in operating profit. But in </w:t>
      </w:r>
      <w:proofErr w:type="gramStart"/>
      <w:r w:rsidRPr="006D3436">
        <w:rPr>
          <w:rFonts w:ascii="Times New Roman" w:eastAsia="Times New Roman" w:hAnsi="Times New Roman" w:cs="Times New Roman"/>
          <w:sz w:val="24"/>
          <w:szCs w:val="24"/>
          <w:lang w:val="en" w:eastAsia="id-ID"/>
        </w:rPr>
        <w:t>reality</w:t>
      </w:r>
      <w:proofErr w:type="gramEnd"/>
      <w:r w:rsidRPr="006D3436">
        <w:rPr>
          <w:rFonts w:ascii="Times New Roman" w:eastAsia="Times New Roman" w:hAnsi="Times New Roman" w:cs="Times New Roman"/>
          <w:sz w:val="24"/>
          <w:szCs w:val="24"/>
          <w:lang w:val="en" w:eastAsia="id-ID"/>
        </w:rPr>
        <w:t xml:space="preserve"> there are companies with third party funds and lending increased but operating profit decreased and vice versa. This study aims to determine the effect of </w:t>
      </w:r>
      <w:proofErr w:type="gramStart"/>
      <w:r w:rsidRPr="006D3436">
        <w:rPr>
          <w:rFonts w:ascii="Times New Roman" w:eastAsia="Times New Roman" w:hAnsi="Times New Roman" w:cs="Times New Roman"/>
          <w:sz w:val="24"/>
          <w:szCs w:val="24"/>
          <w:lang w:val="en" w:eastAsia="id-ID"/>
        </w:rPr>
        <w:t>third party</w:t>
      </w:r>
      <w:proofErr w:type="gramEnd"/>
      <w:r w:rsidRPr="006D3436">
        <w:rPr>
          <w:rFonts w:ascii="Times New Roman" w:eastAsia="Times New Roman" w:hAnsi="Times New Roman" w:cs="Times New Roman"/>
          <w:sz w:val="24"/>
          <w:szCs w:val="24"/>
          <w:lang w:val="en" w:eastAsia="id-ID"/>
        </w:rPr>
        <w:t xml:space="preserve"> funds and lending to operating profit at bank companies in 2012-2016</w:t>
      </w:r>
      <w:r w:rsidRPr="006D3436">
        <w:rPr>
          <w:rFonts w:ascii="Times New Roman" w:eastAsia="Times New Roman" w:hAnsi="Times New Roman" w:cs="Times New Roman"/>
          <w:sz w:val="24"/>
          <w:szCs w:val="24"/>
          <w:lang w:eastAsia="id-ID"/>
        </w:rPr>
        <w:t>.</w:t>
      </w:r>
    </w:p>
    <w:p w:rsidR="007D6F03" w:rsidRPr="006D3436" w:rsidRDefault="007D6F03" w:rsidP="006D3436">
      <w:pPr>
        <w:pStyle w:val="HTMLPreformatted"/>
        <w:jc w:val="both"/>
        <w:rPr>
          <w:rFonts w:ascii="Times New Roman" w:hAnsi="Times New Roman" w:cs="Times New Roman"/>
          <w:sz w:val="24"/>
          <w:szCs w:val="24"/>
          <w:lang w:val="en"/>
        </w:rPr>
      </w:pPr>
      <w:r w:rsidRPr="006D3436">
        <w:rPr>
          <w:rFonts w:ascii="Times New Roman" w:hAnsi="Times New Roman" w:cs="Times New Roman"/>
          <w:sz w:val="24"/>
          <w:szCs w:val="24"/>
          <w:lang w:val="en"/>
        </w:rPr>
        <w:tab/>
        <w:t xml:space="preserve">The method used in this </w:t>
      </w:r>
      <w:r w:rsidRPr="006D3436">
        <w:rPr>
          <w:rFonts w:ascii="Times New Roman" w:hAnsi="Times New Roman" w:cs="Times New Roman"/>
          <w:sz w:val="24"/>
          <w:szCs w:val="24"/>
        </w:rPr>
        <w:t>study are</w:t>
      </w:r>
      <w:r w:rsidRPr="006D3436">
        <w:rPr>
          <w:rFonts w:ascii="Times New Roman" w:hAnsi="Times New Roman" w:cs="Times New Roman"/>
          <w:sz w:val="24"/>
          <w:szCs w:val="24"/>
          <w:lang w:val="en"/>
        </w:rPr>
        <w:t xml:space="preserve"> descriptive and verification method</w:t>
      </w:r>
      <w:r w:rsidRPr="006D3436">
        <w:rPr>
          <w:rFonts w:ascii="Times New Roman" w:hAnsi="Times New Roman" w:cs="Times New Roman"/>
          <w:sz w:val="24"/>
          <w:szCs w:val="24"/>
        </w:rPr>
        <w:t>s.</w:t>
      </w:r>
      <w:r w:rsidRPr="006D3436">
        <w:rPr>
          <w:rFonts w:ascii="Times New Roman" w:hAnsi="Times New Roman" w:cs="Times New Roman"/>
          <w:sz w:val="24"/>
          <w:szCs w:val="24"/>
          <w:lang w:val="en"/>
        </w:rPr>
        <w:t xml:space="preserve"> The population of this study is a bank company listed on the Indonesia Stock Exchange. Samples </w:t>
      </w:r>
      <w:r w:rsidRPr="006D3436">
        <w:rPr>
          <w:rFonts w:ascii="Times New Roman" w:hAnsi="Times New Roman" w:cs="Times New Roman"/>
          <w:sz w:val="24"/>
          <w:szCs w:val="24"/>
        </w:rPr>
        <w:t>as many</w:t>
      </w:r>
      <w:r w:rsidRPr="006D3436">
        <w:rPr>
          <w:rFonts w:ascii="Times New Roman" w:hAnsi="Times New Roman" w:cs="Times New Roman"/>
          <w:sz w:val="24"/>
          <w:szCs w:val="24"/>
          <w:lang w:val="en"/>
        </w:rPr>
        <w:t xml:space="preserve"> 9 companies during</w:t>
      </w:r>
      <w:r w:rsidRPr="006D3436">
        <w:rPr>
          <w:rFonts w:ascii="Times New Roman" w:hAnsi="Times New Roman" w:cs="Times New Roman"/>
          <w:sz w:val="24"/>
          <w:szCs w:val="24"/>
        </w:rPr>
        <w:t xml:space="preserve"> the years of</w:t>
      </w:r>
      <w:r w:rsidRPr="006D3436">
        <w:rPr>
          <w:rFonts w:ascii="Times New Roman" w:hAnsi="Times New Roman" w:cs="Times New Roman"/>
          <w:sz w:val="24"/>
          <w:szCs w:val="24"/>
          <w:lang w:val="en"/>
        </w:rPr>
        <w:t xml:space="preserve"> 2012-2016. This </w:t>
      </w:r>
      <w:r w:rsidRPr="006D3436">
        <w:rPr>
          <w:rFonts w:ascii="Times New Roman" w:hAnsi="Times New Roman" w:cs="Times New Roman"/>
          <w:sz w:val="24"/>
          <w:szCs w:val="24"/>
        </w:rPr>
        <w:t xml:space="preserve">study </w:t>
      </w:r>
      <w:r w:rsidRPr="006D3436">
        <w:rPr>
          <w:rFonts w:ascii="Times New Roman" w:hAnsi="Times New Roman" w:cs="Times New Roman"/>
          <w:sz w:val="24"/>
          <w:szCs w:val="24"/>
          <w:lang w:val="en"/>
        </w:rPr>
        <w:t xml:space="preserve">tested using </w:t>
      </w:r>
      <w:r w:rsidRPr="006D3436">
        <w:rPr>
          <w:rFonts w:ascii="Times New Roman" w:hAnsi="Times New Roman" w:cs="Times New Roman"/>
          <w:sz w:val="24"/>
          <w:szCs w:val="24"/>
        </w:rPr>
        <w:t xml:space="preserve">the </w:t>
      </w:r>
      <w:r w:rsidRPr="006D3436">
        <w:rPr>
          <w:rFonts w:ascii="Times New Roman" w:hAnsi="Times New Roman" w:cs="Times New Roman"/>
          <w:sz w:val="24"/>
          <w:szCs w:val="24"/>
          <w:lang w:val="en"/>
        </w:rPr>
        <w:t xml:space="preserve">classical </w:t>
      </w:r>
      <w:r w:rsidRPr="006D3436">
        <w:rPr>
          <w:rFonts w:ascii="Times New Roman" w:hAnsi="Times New Roman" w:cs="Times New Roman"/>
          <w:sz w:val="24"/>
          <w:szCs w:val="24"/>
        </w:rPr>
        <w:t xml:space="preserve">assumption </w:t>
      </w:r>
      <w:r w:rsidRPr="006D3436">
        <w:rPr>
          <w:rFonts w:ascii="Times New Roman" w:hAnsi="Times New Roman" w:cs="Times New Roman"/>
          <w:sz w:val="24"/>
          <w:szCs w:val="24"/>
          <w:lang w:val="en"/>
        </w:rPr>
        <w:t>partial hypothesis testing using t</w:t>
      </w:r>
      <w:r w:rsidRPr="006D3436">
        <w:rPr>
          <w:rFonts w:ascii="Times New Roman" w:hAnsi="Times New Roman" w:cs="Times New Roman"/>
          <w:sz w:val="24"/>
          <w:szCs w:val="24"/>
        </w:rPr>
        <w:t xml:space="preserve"> test</w:t>
      </w:r>
      <w:r w:rsidRPr="006D3436">
        <w:rPr>
          <w:rFonts w:ascii="Times New Roman" w:hAnsi="Times New Roman" w:cs="Times New Roman"/>
          <w:sz w:val="24"/>
          <w:szCs w:val="24"/>
          <w:lang w:val="en"/>
        </w:rPr>
        <w:t xml:space="preserve"> and simultaneous </w:t>
      </w:r>
      <w:r w:rsidRPr="006D3436">
        <w:rPr>
          <w:rFonts w:ascii="Times New Roman" w:hAnsi="Times New Roman" w:cs="Times New Roman"/>
          <w:sz w:val="24"/>
          <w:szCs w:val="24"/>
        </w:rPr>
        <w:t>by</w:t>
      </w:r>
      <w:r w:rsidRPr="006D3436">
        <w:rPr>
          <w:rFonts w:ascii="Times New Roman" w:hAnsi="Times New Roman" w:cs="Times New Roman"/>
          <w:sz w:val="24"/>
          <w:szCs w:val="24"/>
          <w:lang w:val="en"/>
        </w:rPr>
        <w:t xml:space="preserve"> using F test.</w:t>
      </w:r>
    </w:p>
    <w:p w:rsidR="007D6F03" w:rsidRPr="006D3436" w:rsidRDefault="007D6F03" w:rsidP="006D3436">
      <w:pPr>
        <w:pStyle w:val="HTMLPreformatted"/>
        <w:jc w:val="both"/>
        <w:rPr>
          <w:rFonts w:ascii="Times New Roman" w:hAnsi="Times New Roman" w:cs="Times New Roman"/>
          <w:sz w:val="24"/>
          <w:szCs w:val="24"/>
        </w:rPr>
      </w:pPr>
      <w:r w:rsidRPr="006D3436">
        <w:rPr>
          <w:rFonts w:ascii="Times New Roman" w:hAnsi="Times New Roman" w:cs="Times New Roman"/>
          <w:sz w:val="24"/>
          <w:szCs w:val="24"/>
          <w:lang w:val="en"/>
        </w:rPr>
        <w:tab/>
        <w:t>The results of this study show</w:t>
      </w:r>
      <w:r w:rsidRPr="006D3436">
        <w:rPr>
          <w:rFonts w:ascii="Times New Roman" w:hAnsi="Times New Roman" w:cs="Times New Roman"/>
          <w:sz w:val="24"/>
          <w:szCs w:val="24"/>
        </w:rPr>
        <w:t>ed</w:t>
      </w:r>
      <w:r w:rsidRPr="006D3436">
        <w:rPr>
          <w:rFonts w:ascii="Times New Roman" w:hAnsi="Times New Roman" w:cs="Times New Roman"/>
          <w:sz w:val="24"/>
          <w:szCs w:val="24"/>
          <w:lang w:val="en"/>
        </w:rPr>
        <w:t xml:space="preserve"> that partially</w:t>
      </w:r>
      <w:r w:rsidRPr="006D3436">
        <w:rPr>
          <w:rFonts w:ascii="Times New Roman" w:hAnsi="Times New Roman" w:cs="Times New Roman"/>
          <w:sz w:val="24"/>
          <w:szCs w:val="24"/>
        </w:rPr>
        <w:t xml:space="preserve"> and </w:t>
      </w:r>
      <w:r w:rsidRPr="006D3436">
        <w:rPr>
          <w:rFonts w:ascii="Times New Roman" w:hAnsi="Times New Roman" w:cs="Times New Roman"/>
          <w:sz w:val="24"/>
          <w:szCs w:val="24"/>
          <w:lang w:val="en"/>
        </w:rPr>
        <w:t>Simultaneously, third party funds have a significant effect on operating profit while credit distribution has significant effect on operating profit.</w:t>
      </w:r>
    </w:p>
    <w:p w:rsidR="007D6F03" w:rsidRPr="006D3436" w:rsidRDefault="007D6F03" w:rsidP="006D3436">
      <w:pPr>
        <w:spacing w:line="240" w:lineRule="auto"/>
        <w:rPr>
          <w:rFonts w:ascii="Times New Roman" w:hAnsi="Times New Roman" w:cs="Times New Roman"/>
          <w:b/>
          <w:sz w:val="24"/>
          <w:szCs w:val="24"/>
        </w:rPr>
      </w:pPr>
      <w:r w:rsidRPr="006D3436">
        <w:rPr>
          <w:rFonts w:ascii="Times New Roman" w:hAnsi="Times New Roman" w:cs="Times New Roman"/>
          <w:b/>
          <w:sz w:val="24"/>
          <w:szCs w:val="24"/>
        </w:rPr>
        <w:t xml:space="preserve">Keywords : Third Party Funds, Lending, and Operating Profit. </w:t>
      </w:r>
    </w:p>
    <w:p w:rsidR="003B6795" w:rsidRPr="006D3436" w:rsidRDefault="003B6795" w:rsidP="006D3436">
      <w:pPr>
        <w:spacing w:line="240" w:lineRule="auto"/>
        <w:rPr>
          <w:rFonts w:ascii="Times New Roman" w:hAnsi="Times New Roman" w:cs="Times New Roman"/>
          <w:sz w:val="24"/>
          <w:szCs w:val="24"/>
        </w:rPr>
      </w:pPr>
    </w:p>
    <w:p w:rsidR="007D6F03" w:rsidRPr="006D3436" w:rsidRDefault="007D6F03" w:rsidP="006D3436">
      <w:pPr>
        <w:spacing w:line="240" w:lineRule="auto"/>
        <w:rPr>
          <w:rFonts w:ascii="Times New Roman" w:hAnsi="Times New Roman" w:cs="Times New Roman"/>
          <w:sz w:val="24"/>
          <w:szCs w:val="24"/>
        </w:rPr>
      </w:pPr>
      <w:r w:rsidRPr="006D3436">
        <w:rPr>
          <w:rFonts w:ascii="Times New Roman" w:hAnsi="Times New Roman" w:cs="Times New Roman"/>
          <w:noProof/>
          <w:sz w:val="24"/>
          <w:szCs w:val="24"/>
          <w:lang w:val="en-US"/>
        </w:rPr>
        <mc:AlternateContent>
          <mc:Choice Requires="wps">
            <w:drawing>
              <wp:anchor distT="0" distB="0" distL="114300" distR="114300" simplePos="0" relativeHeight="251659264" behindDoc="0" locked="0" layoutInCell="1" allowOverlap="1" wp14:anchorId="7450484B" wp14:editId="46F259C2">
                <wp:simplePos x="0" y="0"/>
                <wp:positionH relativeFrom="column">
                  <wp:posOffset>0</wp:posOffset>
                </wp:positionH>
                <wp:positionV relativeFrom="paragraph">
                  <wp:posOffset>10795</wp:posOffset>
                </wp:positionV>
                <wp:extent cx="5292090" cy="0"/>
                <wp:effectExtent l="13335" t="10795" r="9525" b="8255"/>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920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4CB3618" id="_x0000_t32" coordsize="21600,21600" o:spt="32" o:oned="t" path="m,l21600,21600e" filled="f">
                <v:path arrowok="t" fillok="f" o:connecttype="none"/>
                <o:lock v:ext="edit" shapetype="t"/>
              </v:shapetype>
              <v:shape id="Straight Arrow Connector 20" o:spid="_x0000_s1026" type="#_x0000_t32" style="position:absolute;margin-left:0;margin-top:.85pt;width:416.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"/>
            </w:pict>
          </mc:Fallback>
        </mc:AlternateContent>
      </w:r>
    </w:p>
    <w:p w:rsidR="001D6C77" w:rsidRDefault="001D6C77" w:rsidP="006D3436">
      <w:pPr>
        <w:spacing w:line="240" w:lineRule="auto"/>
        <w:rPr>
          <w:rFonts w:ascii="Times New Roman" w:hAnsi="Times New Roman" w:cs="Times New Roman"/>
          <w:b/>
          <w:sz w:val="24"/>
          <w:szCs w:val="24"/>
        </w:rPr>
        <w:sectPr w:rsidR="001D6C77" w:rsidSect="00BF07B3">
          <w:pgSz w:w="11906" w:h="16838" w:code="9"/>
          <w:pgMar w:top="1701" w:right="1701" w:bottom="1701" w:left="2268" w:header="708" w:footer="708" w:gutter="0"/>
          <w:pgNumType w:fmt="lowerRoman" w:start="1"/>
          <w:cols w:space="708"/>
          <w:docGrid w:linePitch="360"/>
        </w:sectPr>
      </w:pPr>
    </w:p>
    <w:p w:rsidR="007D6F03" w:rsidRPr="006D3436" w:rsidRDefault="007D6F03" w:rsidP="006D3436">
      <w:pPr>
        <w:spacing w:line="240" w:lineRule="auto"/>
        <w:rPr>
          <w:rFonts w:ascii="Times New Roman" w:hAnsi="Times New Roman" w:cs="Times New Roman"/>
          <w:b/>
          <w:sz w:val="24"/>
          <w:szCs w:val="24"/>
        </w:rPr>
      </w:pPr>
      <w:r w:rsidRPr="006D3436">
        <w:rPr>
          <w:rFonts w:ascii="Times New Roman" w:hAnsi="Times New Roman" w:cs="Times New Roman"/>
          <w:b/>
          <w:sz w:val="24"/>
          <w:szCs w:val="24"/>
        </w:rPr>
        <w:t>LATAR BELAKANG PENELITIAN</w:t>
      </w:r>
    </w:p>
    <w:p w:rsidR="007D6F03" w:rsidRPr="006D3436" w:rsidRDefault="007D6F03" w:rsidP="006D3436">
      <w:pPr>
        <w:pStyle w:val="ListParagraph"/>
        <w:spacing w:line="240" w:lineRule="auto"/>
        <w:ind w:left="0" w:firstLine="709"/>
        <w:jc w:val="both"/>
        <w:rPr>
          <w:szCs w:val="24"/>
        </w:rPr>
      </w:pPr>
      <w:r w:rsidRPr="006D3436">
        <w:rPr>
          <w:szCs w:val="24"/>
        </w:rPr>
        <w:t>Pada era globalisasi sekarang ini tingkat persaingan dalam dunia usaha semakin tinggi dan hanya badan usaha yang memiliki kinerja yang baik yang akan bertahan. Dalam persaingan usaha yang semakin kompetitif perusahaan dituntut untuk semakin efisien dalam menjalankan.</w:t>
      </w:r>
    </w:p>
    <w:p w:rsidR="007D6F03" w:rsidRPr="006D3436" w:rsidRDefault="007D6F03" w:rsidP="006D3436">
      <w:pPr>
        <w:pStyle w:val="ListParagraph"/>
        <w:spacing w:after="0" w:line="240" w:lineRule="auto"/>
        <w:ind w:left="0" w:firstLine="709"/>
        <w:jc w:val="both"/>
        <w:rPr>
          <w:szCs w:val="24"/>
        </w:rPr>
      </w:pPr>
      <w:r w:rsidRPr="006D3436">
        <w:rPr>
          <w:szCs w:val="24"/>
        </w:rPr>
        <w:t xml:space="preserve">Semakin banyaknya persaingan dalam dunia usaha yang sama membuat nasabah akan mempunyai banyak pilihan yang diberikan oleh perusahaan Perbankan akan lebih selektif dalam menentukan </w:t>
      </w:r>
      <w:r w:rsidRPr="006D3436">
        <w:rPr>
          <w:szCs w:val="24"/>
        </w:rPr>
        <w:t>pilihan dalam melakukan pinjaman. Dalam mengatasi persaingan sekarang ini, setiap perbankan selalu dituntut untuk memaksimalkan dalam melakukan pekerjaan supaya banyak nasabah untuk meminjam.</w:t>
      </w:r>
    </w:p>
    <w:p w:rsidR="007D6F03" w:rsidRPr="006D3436" w:rsidRDefault="007D6F03" w:rsidP="006D3436">
      <w:pPr>
        <w:spacing w:after="0" w:line="240" w:lineRule="auto"/>
        <w:ind w:firstLine="709"/>
        <w:jc w:val="both"/>
        <w:rPr>
          <w:rFonts w:ascii="Times New Roman" w:eastAsia="Times New Roman" w:hAnsi="Times New Roman" w:cs="Times New Roman"/>
          <w:sz w:val="24"/>
          <w:szCs w:val="24"/>
          <w:lang w:eastAsia="id-ID"/>
        </w:rPr>
      </w:pPr>
      <w:bookmarkStart w:id="0" w:name="_Hlk513129883"/>
      <w:r w:rsidRPr="006D3436">
        <w:rPr>
          <w:rFonts w:ascii="Times New Roman" w:eastAsia="Times New Roman" w:hAnsi="Times New Roman" w:cs="Times New Roman"/>
          <w:sz w:val="24"/>
          <w:szCs w:val="24"/>
          <w:lang w:eastAsia="id-ID"/>
        </w:rPr>
        <w:t>Bank (Kasmir 2012:12) adalah lembaga keuangan yang kegiatan utamanya menghimpun dana dari masyarakat dan menyalurkannya kembali dana tersebut ke masyarakat serta memberikan jasa bank lainnya.</w:t>
      </w:r>
      <w:bookmarkEnd w:id="0"/>
    </w:p>
    <w:p w:rsidR="007D6F03" w:rsidRPr="006D3436" w:rsidRDefault="007D6F03" w:rsidP="006D3436">
      <w:pPr>
        <w:pStyle w:val="ListParagraph"/>
        <w:spacing w:after="0" w:line="240" w:lineRule="auto"/>
        <w:ind w:left="0" w:firstLine="709"/>
        <w:jc w:val="both"/>
        <w:rPr>
          <w:szCs w:val="24"/>
        </w:rPr>
      </w:pPr>
      <w:r w:rsidRPr="006D3436">
        <w:rPr>
          <w:szCs w:val="24"/>
        </w:rPr>
        <w:t xml:space="preserve">Kasmir (2012) menyatakan dana yang berasal dari masyarakat luas atau dana pihak ketiga adalah dana yang dihimpun oleh bank yang berasal dari masyarakat dalam arti </w:t>
      </w:r>
      <w:r w:rsidRPr="006D3436">
        <w:rPr>
          <w:szCs w:val="24"/>
        </w:rPr>
        <w:lastRenderedPageBreak/>
        <w:t xml:space="preserve">luas, meliputi masyarakat individu, maupun badan usaha. Secara umum dana pihak ketiga terdiri dari tiga jenis yaitu simpanan giro, simpanan tabungan dan simpanan deposito. </w:t>
      </w:r>
    </w:p>
    <w:p w:rsidR="007D6F03" w:rsidRPr="006D3436" w:rsidRDefault="007D6F03" w:rsidP="006D3436">
      <w:pPr>
        <w:pStyle w:val="ListParagraph"/>
        <w:spacing w:after="0" w:line="240" w:lineRule="auto"/>
        <w:ind w:left="0" w:firstLine="709"/>
        <w:jc w:val="both"/>
        <w:rPr>
          <w:szCs w:val="24"/>
        </w:rPr>
      </w:pPr>
    </w:p>
    <w:p w:rsidR="007D6F03" w:rsidRPr="006D3436" w:rsidRDefault="007D6F03" w:rsidP="006D3436">
      <w:pPr>
        <w:pStyle w:val="ListParagraph"/>
        <w:spacing w:after="0" w:line="240" w:lineRule="auto"/>
        <w:ind w:left="0" w:firstLine="709"/>
        <w:jc w:val="both"/>
        <w:rPr>
          <w:szCs w:val="24"/>
        </w:rPr>
      </w:pPr>
      <w:r w:rsidRPr="006D3436">
        <w:rPr>
          <w:szCs w:val="24"/>
        </w:rPr>
        <w:t>Dari dana yang terkumpul bank penyalurkan dana dalam bentuk kredit. Menurut Kasmir (2014 : 113 ) penyaluran kredit adalah penyediaan uang atau tagihan yang dapat dipersamakan dengan itu, berdasarkan persetujuan atau kesepakatan pinjam meminjam antar bank dengan pihak lain yang mewajibkan pihak peminjam melunasi utangnya setelah jangka waktu tertentu dengan pemberian bunga.</w:t>
      </w:r>
    </w:p>
    <w:p w:rsidR="007D6F03" w:rsidRPr="006D3436" w:rsidRDefault="007D6F03" w:rsidP="006D3436">
      <w:pPr>
        <w:pStyle w:val="Default"/>
        <w:ind w:firstLine="720"/>
        <w:jc w:val="both"/>
        <w:rPr>
          <w:color w:val="auto"/>
          <w:lang w:val="id-ID"/>
        </w:rPr>
      </w:pPr>
      <w:r w:rsidRPr="006D3436">
        <w:rPr>
          <w:color w:val="auto"/>
          <w:lang w:val="id-ID"/>
        </w:rPr>
        <w:t xml:space="preserve">Menurut (Simorangkir : 2009) </w:t>
      </w:r>
      <w:r w:rsidRPr="006D3436">
        <w:rPr>
          <w:color w:val="auto"/>
        </w:rPr>
        <w:t xml:space="preserve">Laba </w:t>
      </w:r>
      <w:r w:rsidRPr="006D3436">
        <w:rPr>
          <w:color w:val="auto"/>
          <w:lang w:val="id-ID"/>
        </w:rPr>
        <w:t>O</w:t>
      </w:r>
      <w:r w:rsidRPr="006D3436">
        <w:rPr>
          <w:color w:val="auto"/>
        </w:rPr>
        <w:t>perasi</w:t>
      </w:r>
      <w:r w:rsidRPr="006D3436">
        <w:rPr>
          <w:color w:val="auto"/>
          <w:lang w:val="id-ID"/>
        </w:rPr>
        <w:t>onal</w:t>
      </w:r>
      <w:r w:rsidRPr="006D3436">
        <w:rPr>
          <w:color w:val="auto"/>
        </w:rPr>
        <w:t xml:space="preserve"> merupakan </w:t>
      </w:r>
      <w:r w:rsidRPr="006D3436">
        <w:rPr>
          <w:color w:val="auto"/>
          <w:lang w:val="id-ID"/>
        </w:rPr>
        <w:t>tujuan utama yang ingin dicapai dalam sebuah usaha, termasuk juga bagi usaha perbankan. Laba perbankan tersebut berupa kecukupan dalam memenuhi kewajiban terhadap pemegang saham, penilaian atas kinerja pimpinan, dan meningkatkan daya tarik investor untuk menanamkan modalnya. Laba yang tinggi membuat bank mendapatkan kepercayaan dari masyarakat yang memungkinkan bank untuk menghimpun modal yang lebih bayak sehingga bank memperoleh kesempatan meminjamkan dengan lebih luas.</w:t>
      </w:r>
    </w:p>
    <w:p w:rsidR="007D6F03" w:rsidRPr="006D3436" w:rsidRDefault="007D6F03" w:rsidP="006D3436">
      <w:pPr>
        <w:spacing w:line="240" w:lineRule="auto"/>
        <w:jc w:val="both"/>
        <w:rPr>
          <w:rFonts w:ascii="Times New Roman" w:hAnsi="Times New Roman" w:cs="Times New Roman"/>
          <w:sz w:val="24"/>
          <w:szCs w:val="24"/>
        </w:rPr>
      </w:pPr>
      <w:r w:rsidRPr="006D3436">
        <w:rPr>
          <w:rFonts w:ascii="Times New Roman" w:eastAsia="Times New Roman" w:hAnsi="Times New Roman" w:cs="Times New Roman"/>
          <w:sz w:val="24"/>
          <w:szCs w:val="24"/>
          <w:lang w:eastAsia="id-ID"/>
        </w:rPr>
        <w:t xml:space="preserve"> Pada umumnya suatu perusahaan yang mengalami peningkatan dana pihak ketiga akan berpengaruh terhadap</w:t>
      </w:r>
      <w:r w:rsidRPr="006D3436">
        <w:rPr>
          <w:rFonts w:ascii="Times New Roman" w:eastAsia="Times New Roman" w:hAnsi="Times New Roman" w:cs="Times New Roman"/>
          <w:sz w:val="24"/>
          <w:szCs w:val="24"/>
          <w:lang w:val="en-US" w:eastAsia="id-ID"/>
        </w:rPr>
        <w:t xml:space="preserve"> </w:t>
      </w:r>
      <w:r w:rsidRPr="006D3436">
        <w:rPr>
          <w:rFonts w:ascii="Times New Roman" w:eastAsia="Times New Roman" w:hAnsi="Times New Roman" w:cs="Times New Roman"/>
          <w:sz w:val="24"/>
          <w:szCs w:val="24"/>
          <w:lang w:eastAsia="id-ID"/>
        </w:rPr>
        <w:t xml:space="preserve">penyaluran kredit </w:t>
      </w:r>
      <w:r w:rsidRPr="006D3436">
        <w:rPr>
          <w:rFonts w:ascii="Times New Roman" w:eastAsia="Times New Roman" w:hAnsi="Times New Roman" w:cs="Times New Roman"/>
          <w:sz w:val="24"/>
          <w:szCs w:val="24"/>
          <w:lang w:val="en-US" w:eastAsia="id-ID"/>
        </w:rPr>
        <w:t xml:space="preserve">dan juga </w:t>
      </w:r>
      <w:r w:rsidRPr="006D3436">
        <w:rPr>
          <w:rFonts w:ascii="Times New Roman" w:eastAsia="Times New Roman" w:hAnsi="Times New Roman" w:cs="Times New Roman"/>
          <w:sz w:val="24"/>
          <w:szCs w:val="24"/>
          <w:lang w:eastAsia="id-ID"/>
        </w:rPr>
        <w:t>laba operasional tetapi ternyata walaupun perusahaan mengalami kenaikan terhadap dana pihak ketiga namun tetap terjadi penurunan terhadap laba operasional perusahaan begitu juga dengan penyaluran kredit.</w:t>
      </w:r>
    </w:p>
    <w:p w:rsidR="00083ECE" w:rsidRPr="006D3436" w:rsidRDefault="00083ECE" w:rsidP="006D3436">
      <w:pPr>
        <w:spacing w:line="240" w:lineRule="auto"/>
        <w:ind w:firstLine="709"/>
        <w:jc w:val="both"/>
        <w:rPr>
          <w:rFonts w:ascii="Times New Roman" w:hAnsi="Times New Roman" w:cs="Times New Roman"/>
          <w:sz w:val="24"/>
          <w:szCs w:val="24"/>
        </w:rPr>
      </w:pPr>
      <w:r w:rsidRPr="006D3436">
        <w:rPr>
          <w:rFonts w:ascii="Times New Roman" w:hAnsi="Times New Roman" w:cs="Times New Roman"/>
          <w:sz w:val="24"/>
          <w:szCs w:val="24"/>
        </w:rPr>
        <w:t xml:space="preserve">Penelitian ini mengacu pada penelitian sebelumnya yang dilakukan oleh </w:t>
      </w:r>
      <w:r w:rsidRPr="006D3436">
        <w:rPr>
          <w:rFonts w:ascii="Times New Roman" w:hAnsi="Times New Roman" w:cs="Times New Roman"/>
          <w:bCs/>
          <w:sz w:val="24"/>
          <w:szCs w:val="24"/>
        </w:rPr>
        <w:t>Vina Amalia</w:t>
      </w:r>
      <w:r w:rsidRPr="006D3436">
        <w:rPr>
          <w:rFonts w:ascii="Times New Roman" w:hAnsi="Times New Roman" w:cs="Times New Roman"/>
          <w:sz w:val="24"/>
          <w:szCs w:val="24"/>
        </w:rPr>
        <w:t xml:space="preserve"> meneliti tentang pengaruh dana pihak ketiga, penyaluran kredit terhadap profitabilitas (ROA) Bank Umum Swasta Nasional Devisa pada hasil penelitian ini terdapat  Dana Pihak Ketiga berpengaruh signifikan terhadap Profitabilitas (ROA) pada Bank Umum Swasta Nasional Devisa yang terdaftar di Bursa Efek Indonesia periode 2010-2014. Dimana bila dana pihak ketiga sebagai sumber utama yang dihimpun bank meningkat, berarti masyarakat percaya untuk menyimpan uang mereka, dengan dana pihak ketiga yang meningkat bank mampu memperoleh keuntungan yang besar dari dana yang diperoleh. Sama juga dikemukakan oleh Biyan Alfariji (2016) meneliti tentang pengaruh penyaluran kredit dan kredit bermasalah terhadap laba pada perusahaan perbankan BUSN yang terdaftar do bursa efek indonesia pada tahun 2011-2014. Hasil penelitian ini menunjukan bahwa Penyaluran kredit memiliki pengaruh terhadap laba secara signifikan pada perusahaan perbankan BUSN yang terdaftar di bursa efek Indonesia, dimana penyaluran kredit dengan laba memiliki arah hubungan positif artinya apabila kredit yang disalurkan perusahaan besar maka laba yang dihasilkan perusahaan akan besar, Kredit bermasalah memiliki pengaruh terhadap laba namun tidak signifikan pada perusahaan perbankan BUSN yang terdaftar di bursa efek, dimana kredit bermasalah dengan laba memiliki arah hubungan negatif artinya bahwa apabila kredit bermasalah meningkat maka laba yang dihasilkan perusahaan akan berkurang namun perusahaan masih </w:t>
      </w:r>
      <w:r w:rsidRPr="006D3436">
        <w:rPr>
          <w:rFonts w:ascii="Times New Roman" w:hAnsi="Times New Roman" w:cs="Times New Roman"/>
          <w:sz w:val="24"/>
          <w:szCs w:val="24"/>
        </w:rPr>
        <w:lastRenderedPageBreak/>
        <w:t>tetap mendapatkan laba, Penyaluran kredit dan kredit bermasalah secara bersama-sama berpengaruh signifikan terhadap laba pada perusahaan perbankan BUSN yang terdaftar di bursa efek Indonesia.</w:t>
      </w:r>
    </w:p>
    <w:p w:rsidR="007D6F03" w:rsidRPr="006D3436" w:rsidRDefault="00083ECE" w:rsidP="006D3436">
      <w:pPr>
        <w:spacing w:line="240" w:lineRule="auto"/>
        <w:ind w:firstLine="709"/>
        <w:rPr>
          <w:rFonts w:ascii="Times New Roman" w:hAnsi="Times New Roman" w:cs="Times New Roman"/>
          <w:sz w:val="24"/>
          <w:szCs w:val="24"/>
          <w:lang w:eastAsia="id-ID"/>
        </w:rPr>
      </w:pPr>
      <w:r w:rsidRPr="006D3436">
        <w:rPr>
          <w:rFonts w:ascii="Times New Roman" w:hAnsi="Times New Roman" w:cs="Times New Roman"/>
          <w:sz w:val="24"/>
          <w:szCs w:val="24"/>
          <w:lang w:eastAsia="id-ID"/>
        </w:rPr>
        <w:t xml:space="preserve">Berdasarkan ketidak-konsistenan akan </w:t>
      </w:r>
      <w:r w:rsidRPr="006D3436">
        <w:rPr>
          <w:rFonts w:ascii="Times New Roman" w:eastAsia="Times New Roman" w:hAnsi="Times New Roman" w:cs="Times New Roman"/>
          <w:sz w:val="24"/>
          <w:szCs w:val="24"/>
          <w:lang w:eastAsia="id-ID"/>
        </w:rPr>
        <w:t xml:space="preserve">fenomena yang tidak sesuai dengan teori </w:t>
      </w:r>
      <w:r w:rsidRPr="006D3436">
        <w:rPr>
          <w:rFonts w:ascii="Times New Roman" w:hAnsi="Times New Roman" w:cs="Times New Roman"/>
          <w:sz w:val="24"/>
          <w:szCs w:val="24"/>
          <w:lang w:eastAsia="id-ID"/>
        </w:rPr>
        <w:t>dan kesimpulan akhir penelitian yang ada maka mendorong peneliti untuk melakukan penelitian selanjutnya yang dirasakan dapat memberikan hasil yang lebih memadai dengan data yang lebih relevan dengan kondisi sekarang. Dan untuk perusahaan peneliti menggunakan perusahaan perbankan</w:t>
      </w:r>
      <w:r w:rsidRPr="006D3436">
        <w:rPr>
          <w:rFonts w:ascii="Times New Roman" w:hAnsi="Times New Roman" w:cs="Times New Roman"/>
          <w:sz w:val="24"/>
          <w:szCs w:val="24"/>
          <w:lang w:eastAsia="id-ID"/>
        </w:rPr>
        <w:t>.</w:t>
      </w:r>
    </w:p>
    <w:p w:rsidR="00083ECE" w:rsidRPr="006D3436" w:rsidRDefault="00083ECE" w:rsidP="006D3436">
      <w:pPr>
        <w:spacing w:after="0" w:line="240" w:lineRule="auto"/>
        <w:jc w:val="both"/>
        <w:rPr>
          <w:rFonts w:ascii="Times New Roman" w:hAnsi="Times New Roman" w:cs="Times New Roman"/>
          <w:b/>
          <w:sz w:val="24"/>
          <w:szCs w:val="24"/>
        </w:rPr>
      </w:pPr>
      <w:r w:rsidRPr="006D3436">
        <w:rPr>
          <w:rFonts w:ascii="Times New Roman" w:hAnsi="Times New Roman" w:cs="Times New Roman"/>
          <w:b/>
          <w:sz w:val="24"/>
          <w:szCs w:val="24"/>
        </w:rPr>
        <w:t>Tinjauan Pustaka</w:t>
      </w:r>
    </w:p>
    <w:p w:rsidR="00083ECE" w:rsidRPr="006D3436" w:rsidRDefault="00083ECE" w:rsidP="006D3436">
      <w:pPr>
        <w:spacing w:after="0" w:line="240" w:lineRule="auto"/>
        <w:ind w:firstLine="709"/>
        <w:jc w:val="both"/>
        <w:rPr>
          <w:rFonts w:ascii="Times New Roman" w:hAnsi="Times New Roman" w:cs="Times New Roman"/>
          <w:sz w:val="24"/>
          <w:szCs w:val="24"/>
        </w:rPr>
      </w:pPr>
      <w:r w:rsidRPr="006D3436">
        <w:rPr>
          <w:rFonts w:ascii="Times New Roman" w:hAnsi="Times New Roman" w:cs="Times New Roman"/>
          <w:sz w:val="24"/>
          <w:szCs w:val="24"/>
        </w:rPr>
        <w:t>Menurut Undang-Undang Republik Indonesia Nomor 10 tahun 1998 menyebutkan bahwa:</w:t>
      </w:r>
    </w:p>
    <w:p w:rsidR="00083ECE" w:rsidRPr="006D3436" w:rsidRDefault="00083ECE" w:rsidP="006D3436">
      <w:pPr>
        <w:spacing w:after="0" w:line="240" w:lineRule="auto"/>
        <w:ind w:left="709"/>
        <w:jc w:val="both"/>
        <w:rPr>
          <w:rFonts w:ascii="Times New Roman" w:hAnsi="Times New Roman" w:cs="Times New Roman"/>
          <w:sz w:val="24"/>
          <w:szCs w:val="24"/>
        </w:rPr>
      </w:pPr>
      <w:r w:rsidRPr="006D3436">
        <w:rPr>
          <w:rFonts w:ascii="Times New Roman" w:hAnsi="Times New Roman" w:cs="Times New Roman"/>
          <w:sz w:val="24"/>
          <w:szCs w:val="24"/>
        </w:rPr>
        <w:t>“B</w:t>
      </w:r>
      <w:r w:rsidRPr="006D3436">
        <w:rPr>
          <w:rFonts w:ascii="Times New Roman" w:eastAsia="Times New Roman" w:hAnsi="Times New Roman" w:cs="Times New Roman"/>
          <w:sz w:val="24"/>
          <w:szCs w:val="24"/>
          <w:lang w:eastAsia="id-ID"/>
        </w:rPr>
        <w:t>ank adalah badan usaha yang menghimpun dana dari masyarakat dalam bentuk simpanan dan menyalurkannya kepada masyarakat dalam bentuk kredit dan/atau bentuk -bentuk lainnya dalam rangka meningkatkan taraf hidup rakyat banyak</w:t>
      </w:r>
      <w:r w:rsidRPr="006D3436">
        <w:rPr>
          <w:rFonts w:ascii="Times New Roman" w:hAnsi="Times New Roman" w:cs="Times New Roman"/>
          <w:sz w:val="24"/>
          <w:szCs w:val="24"/>
        </w:rPr>
        <w:t>”</w:t>
      </w:r>
    </w:p>
    <w:p w:rsidR="00083ECE" w:rsidRPr="006D3436" w:rsidRDefault="00083ECE" w:rsidP="006D3436">
      <w:pPr>
        <w:spacing w:after="0" w:line="240" w:lineRule="auto"/>
        <w:ind w:firstLine="709"/>
        <w:jc w:val="both"/>
        <w:rPr>
          <w:rFonts w:ascii="Times New Roman" w:eastAsia="Times New Roman" w:hAnsi="Times New Roman" w:cs="Times New Roman"/>
          <w:sz w:val="24"/>
          <w:szCs w:val="24"/>
          <w:lang w:eastAsia="id-ID"/>
        </w:rPr>
      </w:pPr>
      <w:r w:rsidRPr="006D3436">
        <w:rPr>
          <w:rFonts w:ascii="Times New Roman" w:eastAsia="Times New Roman" w:hAnsi="Times New Roman" w:cs="Times New Roman"/>
          <w:sz w:val="24"/>
          <w:szCs w:val="24"/>
          <w:lang w:eastAsia="id-ID"/>
        </w:rPr>
        <w:t>Dana pihak ketiga (DPK) merupakan dana yang bersumber dari masyarakat luas merupakan sumber penting untuk aktivitas operasional bank dan merupakan tolak ukur keberhasilan suatu bank apabila bank dapat menanggung biaya operasinya dari sumber dana ini. (Kasmir, 2014:71).</w:t>
      </w:r>
    </w:p>
    <w:p w:rsidR="00083ECE" w:rsidRPr="006D3436" w:rsidRDefault="00083ECE" w:rsidP="006D3436">
      <w:pPr>
        <w:spacing w:after="0" w:line="240" w:lineRule="auto"/>
        <w:ind w:firstLine="720"/>
        <w:jc w:val="both"/>
        <w:rPr>
          <w:rFonts w:ascii="Times New Roman" w:hAnsi="Times New Roman" w:cs="Times New Roman"/>
          <w:sz w:val="24"/>
          <w:szCs w:val="24"/>
        </w:rPr>
      </w:pPr>
      <w:r w:rsidRPr="006D3436">
        <w:rPr>
          <w:rFonts w:ascii="Times New Roman" w:hAnsi="Times New Roman" w:cs="Times New Roman"/>
          <w:sz w:val="24"/>
          <w:szCs w:val="24"/>
        </w:rPr>
        <w:t xml:space="preserve">Menurut Kasmir (2014 : 113 ) penyaluran kredit adalah penyediaan uang atau tagihan yang dapat dipersamakan dengan itu, berdasarkan persetujuan atau kesepakatan pinjam meminjam antar </w:t>
      </w:r>
      <w:r w:rsidRPr="006D3436">
        <w:rPr>
          <w:rFonts w:ascii="Times New Roman" w:hAnsi="Times New Roman" w:cs="Times New Roman"/>
          <w:sz w:val="24"/>
          <w:szCs w:val="24"/>
        </w:rPr>
        <w:t>bank dengan pihak lain yang mewajibkan pihak peminjam melunasi utangnya setelah jangka waktu tertentu dengan pemberian bunga.</w:t>
      </w:r>
    </w:p>
    <w:p w:rsidR="00083ECE" w:rsidRPr="006D3436" w:rsidRDefault="00083ECE" w:rsidP="006D3436">
      <w:pPr>
        <w:spacing w:after="0" w:line="240" w:lineRule="auto"/>
        <w:jc w:val="both"/>
        <w:rPr>
          <w:rFonts w:ascii="Times New Roman" w:hAnsi="Times New Roman" w:cs="Times New Roman"/>
          <w:b/>
          <w:sz w:val="24"/>
          <w:szCs w:val="24"/>
        </w:rPr>
      </w:pPr>
      <w:r w:rsidRPr="006D3436">
        <w:rPr>
          <w:rFonts w:ascii="Times New Roman" w:hAnsi="Times New Roman" w:cs="Times New Roman"/>
          <w:b/>
          <w:sz w:val="24"/>
          <w:szCs w:val="24"/>
        </w:rPr>
        <w:t>Kerangka Pemikiran</w:t>
      </w:r>
    </w:p>
    <w:p w:rsidR="00083ECE" w:rsidRPr="006D3436" w:rsidRDefault="00083ECE" w:rsidP="006D3436">
      <w:pPr>
        <w:spacing w:after="0" w:line="240" w:lineRule="auto"/>
        <w:jc w:val="both"/>
        <w:rPr>
          <w:rFonts w:ascii="Times New Roman" w:hAnsi="Times New Roman" w:cs="Times New Roman"/>
          <w:sz w:val="24"/>
          <w:szCs w:val="24"/>
        </w:rPr>
      </w:pPr>
    </w:p>
    <w:p w:rsidR="00083ECE" w:rsidRPr="006D3436" w:rsidRDefault="001D6C77" w:rsidP="006D3436">
      <w:pPr>
        <w:autoSpaceDE w:val="0"/>
        <w:autoSpaceDN w:val="0"/>
        <w:adjustRightInd w:val="0"/>
        <w:spacing w:after="0" w:line="240" w:lineRule="auto"/>
        <w:ind w:left="993" w:hanging="284"/>
        <w:jc w:val="both"/>
        <w:rPr>
          <w:rFonts w:ascii="Times New Roman" w:hAnsi="Times New Roman" w:cs="Times New Roman"/>
          <w:color w:val="000000"/>
          <w:sz w:val="24"/>
          <w:szCs w:val="24"/>
        </w:rPr>
      </w:pPr>
      <w:r>
        <w:rPr>
          <w:noProof/>
        </w:rPr>
        <mc:AlternateContent>
          <mc:Choice Requires="wps">
            <w:drawing>
              <wp:anchor distT="0" distB="0" distL="114300" distR="114300" simplePos="0" relativeHeight="251672576" behindDoc="0" locked="0" layoutInCell="1" allowOverlap="1" wp14:anchorId="6AE27E40" wp14:editId="0E12445B">
                <wp:simplePos x="0" y="0"/>
                <wp:positionH relativeFrom="column">
                  <wp:align>left</wp:align>
                </wp:positionH>
                <wp:positionV relativeFrom="paragraph">
                  <wp:posOffset>7620</wp:posOffset>
                </wp:positionV>
                <wp:extent cx="1304925" cy="447675"/>
                <wp:effectExtent l="0" t="0" r="28575" b="28575"/>
                <wp:wrapNone/>
                <wp:docPr id="14" name="Rectangle 14"/>
                <wp:cNvGraphicFramePr/>
                <a:graphic xmlns:a="http://schemas.openxmlformats.org/drawingml/2006/main">
                  <a:graphicData uri="http://schemas.microsoft.com/office/word/2010/wordprocessingShape">
                    <wps:wsp>
                      <wps:cNvSpPr/>
                      <wps:spPr>
                        <a:xfrm>
                          <a:off x="0" y="0"/>
                          <a:ext cx="1304925" cy="447675"/>
                        </a:xfrm>
                        <a:prstGeom prst="rect">
                          <a:avLst/>
                        </a:prstGeom>
                      </wps:spPr>
                      <wps:style>
                        <a:lnRef idx="2">
                          <a:schemeClr val="dk1"/>
                        </a:lnRef>
                        <a:fillRef idx="1">
                          <a:schemeClr val="lt1"/>
                        </a:fillRef>
                        <a:effectRef idx="0">
                          <a:schemeClr val="dk1"/>
                        </a:effectRef>
                        <a:fontRef idx="minor">
                          <a:schemeClr val="dk1"/>
                        </a:fontRef>
                      </wps:style>
                      <wps:txbx>
                        <w:txbxContent>
                          <w:p w:rsidR="001D6C77" w:rsidRDefault="001D6C77" w:rsidP="001D6C77">
                            <w:pPr>
                              <w:jc w:val="center"/>
                            </w:pPr>
                            <w:r>
                              <w:t xml:space="preserve">Dana Pihak Ketiga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E27E40" id="Rectangle 14" o:spid="_x0000_s1026" style="position:absolute;left:0;text-align:left;margin-left:0;margin-top:.6pt;width:102.75pt;height:35.25pt;z-index:251672576;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" fillcolor="white [3201]" strokecolor="black [3200]" strokeweight="1pt">
                <v:textbox>
                  <w:txbxContent>
                    <w:p w:rsidR="001D6C77" w:rsidRDefault="001D6C77" w:rsidP="001D6C77">
                      <w:pPr>
                        <w:jc w:val="center"/>
                      </w:pPr>
                      <w:r>
                        <w:t xml:space="preserve">Dana Pihak Ketiga </w:t>
                      </w:r>
                    </w:p>
                  </w:txbxContent>
                </v:textbox>
              </v:rect>
            </w:pict>
          </mc:Fallback>
        </mc:AlternateContent>
      </w:r>
    </w:p>
    <w:p w:rsidR="00083ECE" w:rsidRPr="006D3436" w:rsidRDefault="001D6C77" w:rsidP="006D3436">
      <w:pPr>
        <w:autoSpaceDE w:val="0"/>
        <w:autoSpaceDN w:val="0"/>
        <w:adjustRightInd w:val="0"/>
        <w:spacing w:after="0" w:line="240" w:lineRule="auto"/>
        <w:ind w:left="993" w:hanging="284"/>
        <w:jc w:val="both"/>
        <w:rPr>
          <w:rFonts w:ascii="Times New Roman" w:hAnsi="Times New Roman" w:cs="Times New Roman"/>
          <w:color w:val="000000"/>
          <w:sz w:val="24"/>
          <w:szCs w:val="24"/>
        </w:rPr>
      </w:pPr>
      <w:r>
        <w:rPr>
          <w:noProof/>
        </w:rPr>
        <mc:AlternateContent>
          <mc:Choice Requires="wps">
            <w:drawing>
              <wp:anchor distT="0" distB="0" distL="114300" distR="114300" simplePos="0" relativeHeight="251676672" behindDoc="0" locked="0" layoutInCell="1" allowOverlap="1" wp14:anchorId="3F86F71F" wp14:editId="37C33E13">
                <wp:simplePos x="0" y="0"/>
                <wp:positionH relativeFrom="margin">
                  <wp:posOffset>4455795</wp:posOffset>
                </wp:positionH>
                <wp:positionV relativeFrom="paragraph">
                  <wp:posOffset>175260</wp:posOffset>
                </wp:positionV>
                <wp:extent cx="1181100" cy="438150"/>
                <wp:effectExtent l="0" t="0" r="19050" b="19050"/>
                <wp:wrapNone/>
                <wp:docPr id="4" name="Rectangle 4"/>
                <wp:cNvGraphicFramePr/>
                <a:graphic xmlns:a="http://schemas.openxmlformats.org/drawingml/2006/main">
                  <a:graphicData uri="http://schemas.microsoft.com/office/word/2010/wordprocessingShape">
                    <wps:wsp>
                      <wps:cNvSpPr/>
                      <wps:spPr>
                        <a:xfrm>
                          <a:off x="0" y="0"/>
                          <a:ext cx="1181100" cy="438150"/>
                        </a:xfrm>
                        <a:prstGeom prst="rect">
                          <a:avLst/>
                        </a:prstGeom>
                      </wps:spPr>
                      <wps:style>
                        <a:lnRef idx="2">
                          <a:schemeClr val="dk1"/>
                        </a:lnRef>
                        <a:fillRef idx="1">
                          <a:schemeClr val="lt1"/>
                        </a:fillRef>
                        <a:effectRef idx="0">
                          <a:schemeClr val="dk1"/>
                        </a:effectRef>
                        <a:fontRef idx="minor">
                          <a:schemeClr val="dk1"/>
                        </a:fontRef>
                      </wps:style>
                      <wps:txbx>
                        <w:txbxContent>
                          <w:p w:rsidR="001D6C77" w:rsidRDefault="001D6C77" w:rsidP="001D6C77">
                            <w:pPr>
                              <w:jc w:val="center"/>
                            </w:pPr>
                            <w:r>
                              <w:t>Laba Operasional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86F71F" id="Rectangle 4" o:spid="_x0000_s1027" style="position:absolute;left:0;text-align:left;margin-left:350.85pt;margin-top:13.8pt;width:93pt;height:34.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" fillcolor="white [3201]" strokecolor="black [3200]" strokeweight="1pt">
                <v:textbox>
                  <w:txbxContent>
                    <w:p w:rsidR="001D6C77" w:rsidRDefault="001D6C77" w:rsidP="001D6C77">
                      <w:pPr>
                        <w:jc w:val="center"/>
                      </w:pPr>
                      <w:r>
                        <w:t>Laba Operasional</w:t>
                      </w:r>
                    </w:p>
                  </w:txbxContent>
                </v:textbox>
                <w10:wrap anchorx="margin"/>
              </v:rect>
            </w:pict>
          </mc:Fallback>
        </mc:AlternateContent>
      </w:r>
      <w:r>
        <w:rPr>
          <w:noProof/>
        </w:rPr>
        <mc:AlternateContent>
          <mc:Choice Requires="wps">
            <w:drawing>
              <wp:anchor distT="0" distB="0" distL="114300" distR="114300" simplePos="0" relativeHeight="251677696" behindDoc="0" locked="0" layoutInCell="1" allowOverlap="1">
                <wp:simplePos x="0" y="0"/>
                <wp:positionH relativeFrom="column">
                  <wp:posOffset>1377950</wp:posOffset>
                </wp:positionH>
                <wp:positionV relativeFrom="paragraph">
                  <wp:posOffset>146685</wp:posOffset>
                </wp:positionV>
                <wp:extent cx="247650" cy="123825"/>
                <wp:effectExtent l="0" t="0" r="76200" b="47625"/>
                <wp:wrapNone/>
                <wp:docPr id="17" name="Straight Arrow Connector 17"/>
                <wp:cNvGraphicFramePr/>
                <a:graphic xmlns:a="http://schemas.openxmlformats.org/drawingml/2006/main">
                  <a:graphicData uri="http://schemas.microsoft.com/office/word/2010/wordprocessingShape">
                    <wps:wsp>
                      <wps:cNvCnPr/>
                      <wps:spPr>
                        <a:xfrm>
                          <a:off x="0" y="0"/>
                          <a:ext cx="247650" cy="1238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6D3A053" id="Straight Arrow Connector 17" o:spid="_x0000_s1026" type="#_x0000_t32" style="position:absolute;margin-left:108.5pt;margin-top:11.55pt;width:19.5pt;height:9.75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" strokecolor="black [3200]" strokeweight=".5pt">
                <v:stroke endarrow="block" joinstyle="miter"/>
              </v:shape>
            </w:pict>
          </mc:Fallback>
        </mc:AlternateContent>
      </w:r>
    </w:p>
    <w:p w:rsidR="00083ECE" w:rsidRPr="006D3436" w:rsidRDefault="00083ECE" w:rsidP="006D3436">
      <w:pPr>
        <w:autoSpaceDE w:val="0"/>
        <w:autoSpaceDN w:val="0"/>
        <w:adjustRightInd w:val="0"/>
        <w:spacing w:after="0" w:line="240" w:lineRule="auto"/>
        <w:ind w:left="993" w:hanging="284"/>
        <w:jc w:val="both"/>
        <w:rPr>
          <w:rFonts w:ascii="Times New Roman" w:hAnsi="Times New Roman" w:cs="Times New Roman"/>
          <w:color w:val="000000"/>
          <w:sz w:val="24"/>
          <w:szCs w:val="24"/>
        </w:rPr>
      </w:pPr>
    </w:p>
    <w:p w:rsidR="00083ECE" w:rsidRPr="006D3436" w:rsidRDefault="00083ECE" w:rsidP="006D3436">
      <w:pPr>
        <w:autoSpaceDE w:val="0"/>
        <w:autoSpaceDN w:val="0"/>
        <w:adjustRightInd w:val="0"/>
        <w:spacing w:after="0" w:line="240" w:lineRule="auto"/>
        <w:ind w:left="993" w:hanging="284"/>
        <w:jc w:val="both"/>
        <w:rPr>
          <w:rFonts w:ascii="Times New Roman" w:hAnsi="Times New Roman" w:cs="Times New Roman"/>
          <w:color w:val="000000"/>
          <w:sz w:val="24"/>
          <w:szCs w:val="24"/>
        </w:rPr>
      </w:pPr>
    </w:p>
    <w:p w:rsidR="00083ECE" w:rsidRPr="006D3436" w:rsidRDefault="001D6C77" w:rsidP="006D3436">
      <w:pPr>
        <w:autoSpaceDE w:val="0"/>
        <w:autoSpaceDN w:val="0"/>
        <w:adjustRightInd w:val="0"/>
        <w:spacing w:after="0" w:line="240" w:lineRule="auto"/>
        <w:ind w:left="993" w:hanging="284"/>
        <w:jc w:val="both"/>
        <w:rPr>
          <w:rFonts w:ascii="Times New Roman" w:hAnsi="Times New Roman" w:cs="Times New Roman"/>
          <w:color w:val="000000"/>
          <w:sz w:val="24"/>
          <w:szCs w:val="24"/>
        </w:rPr>
      </w:pPr>
      <w:r>
        <w:rPr>
          <w:rFonts w:ascii="Times New Roman" w:hAnsi="Times New Roman" w:cs="Times New Roman"/>
          <w:noProof/>
          <w:color w:val="000000"/>
          <w:sz w:val="24"/>
          <w:szCs w:val="24"/>
        </w:rPr>
        <mc:AlternateContent>
          <mc:Choice Requires="wps">
            <w:drawing>
              <wp:anchor distT="0" distB="0" distL="114300" distR="114300" simplePos="0" relativeHeight="251678720" behindDoc="0" locked="0" layoutInCell="1" allowOverlap="1">
                <wp:simplePos x="0" y="0"/>
                <wp:positionH relativeFrom="column">
                  <wp:posOffset>1416050</wp:posOffset>
                </wp:positionH>
                <wp:positionV relativeFrom="paragraph">
                  <wp:posOffset>40005</wp:posOffset>
                </wp:positionV>
                <wp:extent cx="219075" cy="209550"/>
                <wp:effectExtent l="0" t="38100" r="47625" b="19050"/>
                <wp:wrapNone/>
                <wp:docPr id="19" name="Straight Arrow Connector 19"/>
                <wp:cNvGraphicFramePr/>
                <a:graphic xmlns:a="http://schemas.openxmlformats.org/drawingml/2006/main">
                  <a:graphicData uri="http://schemas.microsoft.com/office/word/2010/wordprocessingShape">
                    <wps:wsp>
                      <wps:cNvCnPr/>
                      <wps:spPr>
                        <a:xfrm flipV="1">
                          <a:off x="0" y="0"/>
                          <a:ext cx="219075" cy="2095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1232B3B" id="Straight Arrow Connector 19" o:spid="_x0000_s1026" type="#_x0000_t32" style="position:absolute;margin-left:111.5pt;margin-top:3.15pt;width:17.25pt;height:16.5pt;flip:y;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" strokecolor="black [3200]" strokeweight=".5pt">
                <v:stroke endarrow="block" joinstyle="miter"/>
              </v:shape>
            </w:pict>
          </mc:Fallback>
        </mc:AlternateContent>
      </w:r>
    </w:p>
    <w:p w:rsidR="00083ECE" w:rsidRPr="006D3436" w:rsidRDefault="001D6C77" w:rsidP="006D3436">
      <w:pPr>
        <w:tabs>
          <w:tab w:val="left" w:pos="426"/>
        </w:tabs>
        <w:spacing w:after="0" w:line="240" w:lineRule="auto"/>
        <w:jc w:val="both"/>
        <w:rPr>
          <w:rFonts w:ascii="Times New Roman" w:hAnsi="Times New Roman" w:cs="Times New Roman"/>
          <w:b/>
          <w:sz w:val="24"/>
          <w:szCs w:val="24"/>
        </w:rPr>
      </w:pPr>
      <w:r>
        <w:rPr>
          <w:noProof/>
        </w:rPr>
        <mc:AlternateContent>
          <mc:Choice Requires="wps">
            <w:drawing>
              <wp:anchor distT="0" distB="0" distL="114300" distR="114300" simplePos="0" relativeHeight="251674624" behindDoc="0" locked="0" layoutInCell="1" allowOverlap="1" wp14:anchorId="14EEC3C4" wp14:editId="26D9051B">
                <wp:simplePos x="0" y="0"/>
                <wp:positionH relativeFrom="column">
                  <wp:posOffset>38100</wp:posOffset>
                </wp:positionH>
                <wp:positionV relativeFrom="paragraph">
                  <wp:posOffset>3175</wp:posOffset>
                </wp:positionV>
                <wp:extent cx="1323975" cy="428625"/>
                <wp:effectExtent l="0" t="0" r="28575" b="28575"/>
                <wp:wrapNone/>
                <wp:docPr id="2" name="Rectangle 2"/>
                <wp:cNvGraphicFramePr/>
                <a:graphic xmlns:a="http://schemas.openxmlformats.org/drawingml/2006/main">
                  <a:graphicData uri="http://schemas.microsoft.com/office/word/2010/wordprocessingShape">
                    <wps:wsp>
                      <wps:cNvSpPr/>
                      <wps:spPr>
                        <a:xfrm>
                          <a:off x="0" y="0"/>
                          <a:ext cx="1323975" cy="428625"/>
                        </a:xfrm>
                        <a:prstGeom prst="rect">
                          <a:avLst/>
                        </a:prstGeom>
                      </wps:spPr>
                      <wps:style>
                        <a:lnRef idx="2">
                          <a:schemeClr val="dk1"/>
                        </a:lnRef>
                        <a:fillRef idx="1">
                          <a:schemeClr val="lt1"/>
                        </a:fillRef>
                        <a:effectRef idx="0">
                          <a:schemeClr val="dk1"/>
                        </a:effectRef>
                        <a:fontRef idx="minor">
                          <a:schemeClr val="dk1"/>
                        </a:fontRef>
                      </wps:style>
                      <wps:txbx>
                        <w:txbxContent>
                          <w:p w:rsidR="001D6C77" w:rsidRDefault="001D6C77" w:rsidP="001D6C77">
                            <w:pPr>
                              <w:jc w:val="center"/>
                            </w:pPr>
                            <w:r>
                              <w:t>Penyaluran Kredit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EEC3C4" id="Rectangle 2" o:spid="_x0000_s1028" style="position:absolute;left:0;text-align:left;margin-left:3pt;margin-top:.25pt;width:104.25pt;height:33.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" fillcolor="white [3201]" strokecolor="black [3200]" strokeweight="1pt">
                <v:textbox>
                  <w:txbxContent>
                    <w:p w:rsidR="001D6C77" w:rsidRDefault="001D6C77" w:rsidP="001D6C77">
                      <w:pPr>
                        <w:jc w:val="center"/>
                      </w:pPr>
                      <w:r>
                        <w:t>Penyaluran Kredit</w:t>
                      </w:r>
                    </w:p>
                  </w:txbxContent>
                </v:textbox>
              </v:rect>
            </w:pict>
          </mc:Fallback>
        </mc:AlternateContent>
      </w:r>
      <w:r w:rsidRPr="006D3436">
        <w:rPr>
          <w:rFonts w:ascii="Times New Roman" w:hAnsi="Times New Roman" w:cs="Times New Roman"/>
          <w:noProof/>
          <w:color w:val="000000"/>
          <w:sz w:val="24"/>
          <w:szCs w:val="24"/>
          <w:lang w:val="en-US"/>
        </w:rPr>
        <mc:AlternateContent>
          <mc:Choice Requires="wps">
            <w:drawing>
              <wp:anchor distT="0" distB="0" distL="114300" distR="114300" simplePos="0" relativeHeight="251665408" behindDoc="0" locked="0" layoutInCell="1" allowOverlap="1" wp14:anchorId="5CA5D247" wp14:editId="6080D32B">
                <wp:simplePos x="0" y="0"/>
                <wp:positionH relativeFrom="margin">
                  <wp:align>right</wp:align>
                </wp:positionH>
                <wp:positionV relativeFrom="paragraph">
                  <wp:posOffset>134620</wp:posOffset>
                </wp:positionV>
                <wp:extent cx="0" cy="223283"/>
                <wp:effectExtent l="0" t="0" r="38100" b="24765"/>
                <wp:wrapNone/>
                <wp:docPr id="1" name="Straight Connector 1"/>
                <wp:cNvGraphicFramePr/>
                <a:graphic xmlns:a="http://schemas.openxmlformats.org/drawingml/2006/main">
                  <a:graphicData uri="http://schemas.microsoft.com/office/word/2010/wordprocessingShape">
                    <wps:wsp>
                      <wps:cNvCnPr/>
                      <wps:spPr>
                        <a:xfrm>
                          <a:off x="0" y="0"/>
                          <a:ext cx="0" cy="22328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2EA81E0" id="Straight Connector 1" o:spid="_x0000_s1026" style="position:absolute;z-index:251665408;visibility:visible;mso-wrap-style:square;mso-wrap-distance-left:9pt;mso-wrap-distance-top:0;mso-wrap-distance-right:9pt;mso-wrap-distance-bottom:0;mso-position-horizontal:right;mso-position-horizontal-relative:margin;mso-position-vertical:absolute;mso-position-vertical-relative:text" from="-51.2pt,10.6pt" to="-51.2pt,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" strokecolor="black [3200]" strokeweight=".5pt">
                <v:stroke joinstyle="miter"/>
                <w10:wrap anchorx="margin"/>
              </v:line>
            </w:pict>
          </mc:Fallback>
        </mc:AlternateContent>
      </w:r>
    </w:p>
    <w:p w:rsidR="00083ECE" w:rsidRPr="006D3436" w:rsidRDefault="00083ECE" w:rsidP="006D3436">
      <w:pPr>
        <w:tabs>
          <w:tab w:val="left" w:pos="426"/>
        </w:tabs>
        <w:spacing w:after="0" w:line="240" w:lineRule="auto"/>
        <w:jc w:val="both"/>
        <w:rPr>
          <w:rFonts w:ascii="Times New Roman" w:hAnsi="Times New Roman" w:cs="Times New Roman"/>
          <w:b/>
          <w:sz w:val="24"/>
          <w:szCs w:val="24"/>
        </w:rPr>
      </w:pPr>
    </w:p>
    <w:p w:rsidR="00083ECE" w:rsidRPr="006D3436" w:rsidRDefault="00083ECE" w:rsidP="006D3436">
      <w:pPr>
        <w:tabs>
          <w:tab w:val="left" w:pos="426"/>
        </w:tabs>
        <w:spacing w:after="0" w:line="240" w:lineRule="auto"/>
        <w:jc w:val="both"/>
        <w:rPr>
          <w:rFonts w:ascii="Times New Roman" w:hAnsi="Times New Roman" w:cs="Times New Roman"/>
          <w:b/>
          <w:sz w:val="24"/>
          <w:szCs w:val="24"/>
        </w:rPr>
      </w:pPr>
    </w:p>
    <w:p w:rsidR="00402402" w:rsidRPr="006D3436" w:rsidRDefault="00402402" w:rsidP="006D3436">
      <w:pPr>
        <w:spacing w:after="0" w:line="240" w:lineRule="auto"/>
        <w:jc w:val="both"/>
        <w:rPr>
          <w:rFonts w:ascii="Times New Roman" w:hAnsi="Times New Roman" w:cs="Times New Roman"/>
          <w:b/>
          <w:sz w:val="24"/>
          <w:szCs w:val="24"/>
        </w:rPr>
      </w:pPr>
    </w:p>
    <w:p w:rsidR="00402402" w:rsidRPr="006D3436" w:rsidRDefault="00402402" w:rsidP="006D3436">
      <w:pPr>
        <w:spacing w:after="0" w:line="240" w:lineRule="auto"/>
        <w:jc w:val="both"/>
        <w:rPr>
          <w:rFonts w:ascii="Times New Roman" w:hAnsi="Times New Roman" w:cs="Times New Roman"/>
          <w:b/>
          <w:sz w:val="24"/>
          <w:szCs w:val="24"/>
        </w:rPr>
      </w:pPr>
    </w:p>
    <w:p w:rsidR="00083ECE" w:rsidRPr="006D3436" w:rsidRDefault="00083ECE" w:rsidP="006D3436">
      <w:pPr>
        <w:spacing w:after="0" w:line="240" w:lineRule="auto"/>
        <w:jc w:val="both"/>
        <w:rPr>
          <w:rFonts w:ascii="Times New Roman" w:hAnsi="Times New Roman" w:cs="Times New Roman"/>
          <w:b/>
          <w:sz w:val="24"/>
          <w:szCs w:val="24"/>
        </w:rPr>
      </w:pPr>
      <w:r w:rsidRPr="006D3436">
        <w:rPr>
          <w:rFonts w:ascii="Times New Roman" w:hAnsi="Times New Roman" w:cs="Times New Roman"/>
          <w:b/>
          <w:sz w:val="24"/>
          <w:szCs w:val="24"/>
        </w:rPr>
        <w:t>Pengaruh Dana Pihak Ketiga Terhadap Laba Operasional</w:t>
      </w:r>
    </w:p>
    <w:p w:rsidR="00083ECE" w:rsidRPr="006D3436" w:rsidRDefault="00083ECE" w:rsidP="006D3436">
      <w:pPr>
        <w:pStyle w:val="Default"/>
        <w:jc w:val="both"/>
      </w:pPr>
      <w:r w:rsidRPr="006D3436">
        <w:rPr>
          <w:b/>
        </w:rPr>
        <w:tab/>
      </w:r>
      <w:r w:rsidRPr="006D3436">
        <w:t xml:space="preserve">Menurut Taswan (2008) yaitu semakin tinggi jumlah dana pihak ketiga maka diharapkan semakin besar pula jumlah laba yang akan diterima, bahwa dengan mengingkatkanya jumlah dana pihak ketiga sebagai sumber dana utama pada bank, bank menempatkan dana tersebut dalam bentuk aktiva produktif misalnya kredit. </w:t>
      </w:r>
    </w:p>
    <w:p w:rsidR="00402402" w:rsidRPr="006D3436" w:rsidRDefault="00402402" w:rsidP="006D3436">
      <w:pPr>
        <w:pStyle w:val="Default"/>
        <w:jc w:val="both"/>
      </w:pPr>
    </w:p>
    <w:p w:rsidR="00083ECE" w:rsidRPr="006D3436" w:rsidRDefault="00083ECE" w:rsidP="006D3436">
      <w:pPr>
        <w:spacing w:after="0" w:line="240" w:lineRule="auto"/>
        <w:jc w:val="both"/>
        <w:rPr>
          <w:rFonts w:ascii="Times New Roman" w:hAnsi="Times New Roman" w:cs="Times New Roman"/>
          <w:b/>
          <w:sz w:val="24"/>
          <w:szCs w:val="24"/>
        </w:rPr>
      </w:pPr>
      <w:r w:rsidRPr="006D3436">
        <w:rPr>
          <w:rFonts w:ascii="Times New Roman" w:hAnsi="Times New Roman" w:cs="Times New Roman"/>
          <w:b/>
          <w:sz w:val="24"/>
          <w:szCs w:val="24"/>
        </w:rPr>
        <w:t>Pengaruh Penyaluran Kredit Terhadap Laba Operasional</w:t>
      </w:r>
    </w:p>
    <w:p w:rsidR="00083ECE" w:rsidRPr="006D3436" w:rsidRDefault="00083ECE" w:rsidP="006D3436">
      <w:pPr>
        <w:spacing w:after="0" w:line="240" w:lineRule="auto"/>
        <w:ind w:firstLine="720"/>
        <w:jc w:val="both"/>
        <w:rPr>
          <w:rFonts w:ascii="Times New Roman" w:hAnsi="Times New Roman" w:cs="Times New Roman"/>
          <w:sz w:val="24"/>
          <w:szCs w:val="24"/>
        </w:rPr>
      </w:pPr>
      <w:r w:rsidRPr="006D3436">
        <w:rPr>
          <w:rFonts w:ascii="Times New Roman" w:hAnsi="Times New Roman" w:cs="Times New Roman"/>
          <w:sz w:val="24"/>
          <w:szCs w:val="24"/>
        </w:rPr>
        <w:t>Menurut Kasmir (2014:125) yaitu besarnya laba suatu bank sangat-sangatlah dipengaruhi dari jumlah kredit yang disalurkan dalam suatu periode, makin besar jumlah kredit yang disalurkan maka makin besar laba dari bidang ini.</w:t>
      </w:r>
    </w:p>
    <w:p w:rsidR="00083ECE" w:rsidRPr="006D3436" w:rsidRDefault="00083ECE" w:rsidP="006D3436">
      <w:pPr>
        <w:tabs>
          <w:tab w:val="left" w:pos="426"/>
          <w:tab w:val="left" w:pos="709"/>
        </w:tabs>
        <w:spacing w:after="0" w:line="240" w:lineRule="auto"/>
        <w:jc w:val="both"/>
        <w:rPr>
          <w:rFonts w:ascii="Times New Roman" w:hAnsi="Times New Roman" w:cs="Times New Roman"/>
          <w:b/>
          <w:sz w:val="24"/>
          <w:szCs w:val="24"/>
        </w:rPr>
      </w:pPr>
      <w:r w:rsidRPr="006D3436">
        <w:rPr>
          <w:rFonts w:ascii="Times New Roman" w:hAnsi="Times New Roman" w:cs="Times New Roman"/>
          <w:b/>
          <w:sz w:val="24"/>
          <w:szCs w:val="24"/>
        </w:rPr>
        <w:t>Hipotesis Penelitian</w:t>
      </w:r>
    </w:p>
    <w:p w:rsidR="00083ECE" w:rsidRPr="006D3436" w:rsidRDefault="00083ECE" w:rsidP="006D3436">
      <w:pPr>
        <w:tabs>
          <w:tab w:val="left" w:pos="426"/>
        </w:tabs>
        <w:spacing w:after="0" w:line="240" w:lineRule="auto"/>
        <w:jc w:val="both"/>
        <w:rPr>
          <w:rFonts w:ascii="Times New Roman" w:hAnsi="Times New Roman" w:cs="Times New Roman"/>
          <w:sz w:val="24"/>
          <w:szCs w:val="24"/>
          <w:lang w:val="en-US"/>
        </w:rPr>
      </w:pPr>
      <w:r w:rsidRPr="006D3436">
        <w:rPr>
          <w:rFonts w:ascii="Times New Roman" w:hAnsi="Times New Roman" w:cs="Times New Roman"/>
          <w:sz w:val="24"/>
          <w:szCs w:val="24"/>
          <w:lang w:val="en-US"/>
        </w:rPr>
        <w:t>Dari penerapan kerangka pemikiran dan didukung dengan teori yang ada, maka hipotesis dalam penelitian ini adalah:</w:t>
      </w:r>
    </w:p>
    <w:p w:rsidR="00083ECE" w:rsidRPr="006D3436" w:rsidRDefault="00083ECE" w:rsidP="006D3436">
      <w:pPr>
        <w:tabs>
          <w:tab w:val="left" w:pos="426"/>
        </w:tabs>
        <w:spacing w:after="0" w:line="240" w:lineRule="auto"/>
        <w:jc w:val="both"/>
        <w:rPr>
          <w:rFonts w:ascii="Times New Roman" w:hAnsi="Times New Roman" w:cs="Times New Roman"/>
          <w:sz w:val="24"/>
          <w:szCs w:val="24"/>
        </w:rPr>
      </w:pPr>
      <w:r w:rsidRPr="006D3436">
        <w:rPr>
          <w:rFonts w:ascii="Times New Roman" w:hAnsi="Times New Roman" w:cs="Times New Roman"/>
          <w:sz w:val="24"/>
          <w:szCs w:val="24"/>
        </w:rPr>
        <w:t>H1 :  Dana Pihak Ketiga berpengaruh terhadap Laba Operasional</w:t>
      </w:r>
    </w:p>
    <w:p w:rsidR="00083ECE" w:rsidRPr="006D3436" w:rsidRDefault="00083ECE" w:rsidP="006D3436">
      <w:pPr>
        <w:tabs>
          <w:tab w:val="left" w:pos="284"/>
        </w:tabs>
        <w:spacing w:after="0" w:line="240" w:lineRule="auto"/>
        <w:jc w:val="both"/>
        <w:rPr>
          <w:rFonts w:ascii="Times New Roman" w:hAnsi="Times New Roman" w:cs="Times New Roman"/>
          <w:sz w:val="24"/>
          <w:szCs w:val="24"/>
        </w:rPr>
      </w:pPr>
      <w:r w:rsidRPr="006D3436">
        <w:rPr>
          <w:rFonts w:ascii="Times New Roman" w:hAnsi="Times New Roman" w:cs="Times New Roman"/>
          <w:sz w:val="24"/>
          <w:szCs w:val="24"/>
        </w:rPr>
        <w:t>H2 :  Penyaluran Kredit berpengaruh terhadap Laba Operasional</w:t>
      </w:r>
    </w:p>
    <w:p w:rsidR="00083ECE" w:rsidRPr="006D3436" w:rsidRDefault="00083ECE" w:rsidP="006D3436">
      <w:pPr>
        <w:tabs>
          <w:tab w:val="left" w:pos="142"/>
        </w:tabs>
        <w:spacing w:after="0" w:line="240" w:lineRule="auto"/>
        <w:ind w:left="426" w:hanging="426"/>
        <w:jc w:val="both"/>
        <w:rPr>
          <w:rFonts w:ascii="Times New Roman" w:hAnsi="Times New Roman" w:cs="Times New Roman"/>
          <w:sz w:val="24"/>
          <w:szCs w:val="24"/>
        </w:rPr>
      </w:pPr>
      <w:r w:rsidRPr="006D3436">
        <w:rPr>
          <w:rFonts w:ascii="Times New Roman" w:hAnsi="Times New Roman" w:cs="Times New Roman"/>
          <w:sz w:val="24"/>
          <w:szCs w:val="24"/>
        </w:rPr>
        <w:lastRenderedPageBreak/>
        <w:t>H3 : Dana Pihak Ketiga dan Penyaluran Kredit berpengaruh terhadap Laba Operasional</w:t>
      </w:r>
    </w:p>
    <w:p w:rsidR="00083ECE" w:rsidRPr="006D3436" w:rsidRDefault="00083ECE" w:rsidP="006D3436">
      <w:pPr>
        <w:pStyle w:val="Default"/>
        <w:jc w:val="both"/>
        <w:rPr>
          <w:b/>
        </w:rPr>
      </w:pPr>
      <w:r w:rsidRPr="006D3436">
        <w:rPr>
          <w:b/>
        </w:rPr>
        <w:t>Metode Penelitian</w:t>
      </w:r>
    </w:p>
    <w:p w:rsidR="00083ECE" w:rsidRPr="006D3436" w:rsidRDefault="00083ECE" w:rsidP="006D3436">
      <w:pPr>
        <w:pStyle w:val="Default"/>
        <w:jc w:val="both"/>
      </w:pPr>
      <w:r w:rsidRPr="006D3436">
        <w:t>Menurut Sugiyono (2017:2)</w:t>
      </w:r>
      <w:r w:rsidRPr="006D3436">
        <w:rPr>
          <w:b/>
        </w:rPr>
        <w:t xml:space="preserve"> </w:t>
      </w:r>
      <w:r w:rsidRPr="006D3436">
        <w:t xml:space="preserve">Metode penelitian merupakan cara ilmiah untuk mendapatkan data dengan tujuan dan kegunaan tertentu. Data yang diperoleh melalui penelitian itu adalah data empiris (teramati) yang mempunyai kriteria tertentu yaitu valid, </w:t>
      </w:r>
      <w:r w:rsidRPr="006D3436">
        <w:rPr>
          <w:i/>
        </w:rPr>
        <w:t>realible</w:t>
      </w:r>
      <w:r w:rsidRPr="006D3436">
        <w:t xml:space="preserve"> dan objektif. Penelitian ini menggunakan metode deskriptif dan metode verifikatif.</w:t>
      </w:r>
    </w:p>
    <w:p w:rsidR="00083ECE" w:rsidRPr="006D3436" w:rsidRDefault="00083ECE" w:rsidP="006D3436">
      <w:pPr>
        <w:spacing w:after="0" w:line="240" w:lineRule="auto"/>
        <w:ind w:firstLine="720"/>
        <w:jc w:val="both"/>
        <w:rPr>
          <w:rFonts w:ascii="Times New Roman" w:hAnsi="Times New Roman" w:cs="Times New Roman"/>
          <w:sz w:val="24"/>
          <w:szCs w:val="24"/>
        </w:rPr>
      </w:pPr>
      <w:r w:rsidRPr="006D3436">
        <w:rPr>
          <w:rFonts w:ascii="Times New Roman" w:hAnsi="Times New Roman" w:cs="Times New Roman"/>
          <w:sz w:val="24"/>
          <w:szCs w:val="24"/>
        </w:rPr>
        <w:t>Metode deskriptif menurut Sugiyono (2014:29) adalah metode yang digunakan untuk menggambarkan atau menganalisis suatu hasil penelitian tetapi tidak digunakan untuk membuat kesimpulan yang lebih luas. Sedangkan metode verifikatif yaitu suatu metode yang digunakan untuk menguji hipotesis dengan mengunakan perhitungan data statistik.</w:t>
      </w:r>
    </w:p>
    <w:p w:rsidR="00083ECE" w:rsidRPr="006D3436" w:rsidRDefault="00083ECE" w:rsidP="006D3436">
      <w:pPr>
        <w:spacing w:after="0" w:line="240" w:lineRule="auto"/>
        <w:ind w:firstLine="720"/>
        <w:jc w:val="both"/>
        <w:rPr>
          <w:rFonts w:ascii="Times New Roman" w:hAnsi="Times New Roman" w:cs="Times New Roman"/>
          <w:sz w:val="24"/>
          <w:szCs w:val="24"/>
          <w:lang w:val="en-US"/>
        </w:rPr>
      </w:pPr>
      <w:r w:rsidRPr="006D3436">
        <w:rPr>
          <w:rFonts w:ascii="Times New Roman" w:hAnsi="Times New Roman" w:cs="Times New Roman"/>
          <w:sz w:val="24"/>
          <w:szCs w:val="24"/>
          <w:lang w:val="en-US"/>
        </w:rPr>
        <w:t>Metode penelitian kuantitatif adalah metode penelitian yang berlandaskan pada filsafat positivisme, digunakan untuk meneliti pada populasi atau sampel tertentu, teknik pengambilan sampel pada umumnya dilakukan secara random, pengumpulan data menggunakan instrumen penelitian, analisis data bersifat kuantitatif/ statistik dengan tujuan untuk menguji hipotesis yang telah ditetapkan (Sugiyono, 2017:6).</w:t>
      </w:r>
    </w:p>
    <w:p w:rsidR="00083ECE" w:rsidRPr="006D3436" w:rsidRDefault="00083ECE" w:rsidP="006D3436">
      <w:pPr>
        <w:spacing w:line="240" w:lineRule="auto"/>
        <w:rPr>
          <w:rFonts w:ascii="Times New Roman" w:hAnsi="Times New Roman" w:cs="Times New Roman"/>
          <w:b/>
          <w:sz w:val="24"/>
          <w:szCs w:val="24"/>
        </w:rPr>
      </w:pPr>
      <w:r w:rsidRPr="006D3436">
        <w:rPr>
          <w:rFonts w:ascii="Times New Roman" w:hAnsi="Times New Roman" w:cs="Times New Roman"/>
          <w:b/>
          <w:sz w:val="24"/>
          <w:szCs w:val="24"/>
        </w:rPr>
        <w:t>Rancangan Pengujian Hipotesis</w:t>
      </w:r>
    </w:p>
    <w:p w:rsidR="00083ECE" w:rsidRPr="006D3436" w:rsidRDefault="00083ECE" w:rsidP="006D3436">
      <w:pPr>
        <w:spacing w:after="0" w:line="240" w:lineRule="auto"/>
        <w:ind w:firstLine="709"/>
        <w:jc w:val="both"/>
        <w:rPr>
          <w:rFonts w:ascii="Times New Roman" w:hAnsi="Times New Roman" w:cs="Times New Roman"/>
          <w:sz w:val="24"/>
          <w:szCs w:val="24"/>
        </w:rPr>
      </w:pPr>
      <w:r w:rsidRPr="006D3436">
        <w:rPr>
          <w:rFonts w:ascii="Times New Roman" w:hAnsi="Times New Roman" w:cs="Times New Roman"/>
          <w:sz w:val="24"/>
          <w:szCs w:val="24"/>
        </w:rPr>
        <w:t>Teknik analisis data adalah kegiatan mengelompokan data, mentabulasi data dan menyajikan data berdasarkan variabel yang diteliti serta melakukan perhitungan untuk menjawab rumusan masalah dan melakukan perhitungan untuk menguji hipotesis yang telah diajukan</w:t>
      </w:r>
      <w:r w:rsidRPr="006D3436">
        <w:rPr>
          <w:rFonts w:ascii="Times New Roman" w:hAnsi="Times New Roman" w:cs="Times New Roman"/>
          <w:sz w:val="24"/>
          <w:szCs w:val="24"/>
          <w:lang w:val="en-US"/>
        </w:rPr>
        <w:t xml:space="preserve"> </w:t>
      </w:r>
      <w:r w:rsidRPr="006D3436">
        <w:rPr>
          <w:rFonts w:ascii="Times New Roman" w:hAnsi="Times New Roman" w:cs="Times New Roman"/>
          <w:sz w:val="24"/>
          <w:szCs w:val="24"/>
          <w:lang w:val="en-US"/>
        </w:rPr>
        <w:t>dan teknik analisis data penelitian kuantitatif menggunakan statistik</w:t>
      </w:r>
      <w:r w:rsidRPr="006D3436">
        <w:rPr>
          <w:rFonts w:ascii="Times New Roman" w:hAnsi="Times New Roman" w:cs="Times New Roman"/>
          <w:sz w:val="24"/>
          <w:szCs w:val="24"/>
        </w:rPr>
        <w:t xml:space="preserve"> (Sugiyono, 201</w:t>
      </w:r>
      <w:r w:rsidRPr="006D3436">
        <w:rPr>
          <w:rFonts w:ascii="Times New Roman" w:hAnsi="Times New Roman" w:cs="Times New Roman"/>
          <w:sz w:val="24"/>
          <w:szCs w:val="24"/>
          <w:lang w:val="en-US"/>
        </w:rPr>
        <w:t>7:147</w:t>
      </w:r>
      <w:r w:rsidRPr="006D3436">
        <w:rPr>
          <w:rFonts w:ascii="Times New Roman" w:hAnsi="Times New Roman" w:cs="Times New Roman"/>
          <w:sz w:val="24"/>
          <w:szCs w:val="24"/>
        </w:rPr>
        <w:t>).</w:t>
      </w:r>
    </w:p>
    <w:p w:rsidR="00083ECE" w:rsidRPr="006D3436" w:rsidRDefault="00083ECE" w:rsidP="006D3436">
      <w:pPr>
        <w:spacing w:after="0" w:line="240" w:lineRule="auto"/>
        <w:jc w:val="both"/>
        <w:rPr>
          <w:rFonts w:ascii="Times New Roman" w:hAnsi="Times New Roman" w:cs="Times New Roman"/>
          <w:sz w:val="24"/>
          <w:szCs w:val="24"/>
        </w:rPr>
      </w:pPr>
      <w:r w:rsidRPr="006D3436">
        <w:rPr>
          <w:rFonts w:ascii="Times New Roman" w:hAnsi="Times New Roman" w:cs="Times New Roman"/>
          <w:b/>
          <w:sz w:val="24"/>
          <w:szCs w:val="24"/>
        </w:rPr>
        <w:t>Regresi Linier Berganda</w:t>
      </w:r>
    </w:p>
    <w:p w:rsidR="00402402" w:rsidRPr="006D3436" w:rsidRDefault="00402402" w:rsidP="006D3436">
      <w:pPr>
        <w:spacing w:after="0" w:line="240" w:lineRule="auto"/>
        <w:jc w:val="both"/>
        <w:rPr>
          <w:rFonts w:ascii="Times New Roman" w:hAnsi="Times New Roman" w:cs="Times New Roman"/>
          <w:sz w:val="24"/>
          <w:szCs w:val="24"/>
        </w:rPr>
      </w:pPr>
      <w:r w:rsidRPr="006D3436">
        <w:rPr>
          <w:rFonts w:ascii="Times New Roman" w:hAnsi="Times New Roman" w:cs="Times New Roman"/>
          <w:sz w:val="24"/>
          <w:szCs w:val="24"/>
        </w:rPr>
        <w:t>Menurut Sugiyono (201</w:t>
      </w:r>
      <w:r w:rsidRPr="006D3436">
        <w:rPr>
          <w:rFonts w:ascii="Times New Roman" w:hAnsi="Times New Roman" w:cs="Times New Roman"/>
          <w:sz w:val="24"/>
          <w:szCs w:val="24"/>
          <w:lang w:val="en-US"/>
        </w:rPr>
        <w:t>7</w:t>
      </w:r>
      <w:r w:rsidRPr="006D3436">
        <w:rPr>
          <w:rFonts w:ascii="Times New Roman" w:hAnsi="Times New Roman" w:cs="Times New Roman"/>
          <w:sz w:val="24"/>
          <w:szCs w:val="24"/>
        </w:rPr>
        <w:t>:</w:t>
      </w:r>
      <w:r w:rsidRPr="006D3436">
        <w:rPr>
          <w:rFonts w:ascii="Times New Roman" w:hAnsi="Times New Roman" w:cs="Times New Roman"/>
          <w:sz w:val="24"/>
          <w:szCs w:val="24"/>
          <w:lang w:val="en-US"/>
        </w:rPr>
        <w:t>19</w:t>
      </w:r>
      <w:r w:rsidRPr="006D3436">
        <w:rPr>
          <w:rFonts w:ascii="Times New Roman" w:hAnsi="Times New Roman" w:cs="Times New Roman"/>
          <w:sz w:val="24"/>
          <w:szCs w:val="24"/>
        </w:rPr>
        <w:t xml:space="preserve">2) analisis regresi berganda digunakan untuk menaksir bagaimana keadaan (naik-turunnya) variabel dependen, bila dua atau lebih variabel dependen sebagai faktor </w:t>
      </w:r>
      <w:r w:rsidRPr="006D3436">
        <w:rPr>
          <w:rFonts w:ascii="Times New Roman" w:hAnsi="Times New Roman" w:cs="Times New Roman"/>
          <w:i/>
          <w:sz w:val="24"/>
          <w:szCs w:val="24"/>
        </w:rPr>
        <w:t>predictor</w:t>
      </w:r>
      <w:r w:rsidRPr="006D3436">
        <w:rPr>
          <w:rFonts w:ascii="Times New Roman" w:hAnsi="Times New Roman" w:cs="Times New Roman"/>
          <w:sz w:val="24"/>
          <w:szCs w:val="24"/>
        </w:rPr>
        <w:t xml:space="preserve"> dimanipulasi (dinaik-turunkan nilainya). Model regresi berganda yang digunakan sebagai berikut :</w:t>
      </w:r>
    </w:p>
    <w:p w:rsidR="00402402" w:rsidRPr="006D3436" w:rsidRDefault="00402402" w:rsidP="006D3436">
      <w:pPr>
        <w:spacing w:after="0" w:line="240" w:lineRule="auto"/>
        <w:jc w:val="both"/>
        <w:rPr>
          <w:rFonts w:ascii="Times New Roman" w:eastAsiaTheme="minorEastAsia" w:hAnsi="Times New Roman" w:cs="Times New Roman"/>
          <w:sz w:val="24"/>
          <w:szCs w:val="24"/>
        </w:rPr>
      </w:pPr>
      <w:r w:rsidRPr="006D3436">
        <w:rPr>
          <w:rFonts w:ascii="Times New Roman" w:hAnsi="Times New Roman" w:cs="Times New Roman"/>
          <w:noProof/>
          <w:sz w:val="24"/>
          <w:szCs w:val="24"/>
          <w:lang w:eastAsia="id-ID"/>
        </w:rPr>
        <mc:AlternateContent>
          <mc:Choice Requires="wps">
            <w:drawing>
              <wp:anchor distT="0" distB="0" distL="114300" distR="114300" simplePos="0" relativeHeight="251668480" behindDoc="0" locked="0" layoutInCell="1" allowOverlap="1">
                <wp:simplePos x="0" y="0"/>
                <wp:positionH relativeFrom="column">
                  <wp:posOffset>199390</wp:posOffset>
                </wp:positionH>
                <wp:positionV relativeFrom="paragraph">
                  <wp:posOffset>103505</wp:posOffset>
                </wp:positionV>
                <wp:extent cx="2190750" cy="552450"/>
                <wp:effectExtent l="0" t="0" r="19050" b="1905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90750" cy="552450"/>
                        </a:xfrm>
                        <a:prstGeom prst="rect">
                          <a:avLst/>
                        </a:prstGeom>
                      </wps:spPr>
                      <wps:style>
                        <a:lnRef idx="2">
                          <a:schemeClr val="dk1"/>
                        </a:lnRef>
                        <a:fillRef idx="1">
                          <a:schemeClr val="lt1"/>
                        </a:fillRef>
                        <a:effectRef idx="0">
                          <a:schemeClr val="dk1"/>
                        </a:effectRef>
                        <a:fontRef idx="minor">
                          <a:schemeClr val="dk1"/>
                        </a:fontRef>
                      </wps:style>
                      <wps:txbx>
                        <w:txbxContent>
                          <w:p w:rsidR="00402402" w:rsidRPr="00C05E1A" w:rsidRDefault="00402402" w:rsidP="00402402">
                            <w:pPr>
                              <w:spacing w:line="480" w:lineRule="auto"/>
                              <w:jc w:val="both"/>
                            </w:pPr>
                            <m:oMathPara>
                              <m:oMathParaPr>
                                <m:jc m:val="center"/>
                              </m:oMathParaPr>
                              <m:oMath>
                                <m:r>
                                  <w:rPr>
                                    <w:rFonts w:ascii="Cambria Math" w:hAnsi="Cambria Math"/>
                                  </w:rPr>
                                  <m:t>Y= α+βıXı+β₂X₂+ε</m:t>
                                </m:r>
                              </m:oMath>
                            </m:oMathPara>
                          </w:p>
                          <w:p w:rsidR="00402402" w:rsidRDefault="00402402" w:rsidP="0040240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Rectangle 7" o:spid="_x0000_s1029" style="position:absolute;left:0;text-align:left;margin-left:15.7pt;margin-top:8.15pt;width:172.5pt;height:4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" fillcolor="white [3201]" strokecolor="black [3200]" strokeweight="1pt">
                <v:path arrowok="t"/>
                <v:textbox>
                  <w:txbxContent>
                    <w:p w:rsidR="00402402" w:rsidRPr="00C05E1A" w:rsidRDefault="00402402" w:rsidP="00402402">
                      <w:pPr>
                        <w:spacing w:line="480" w:lineRule="auto"/>
                        <w:jc w:val="both"/>
                      </w:pPr>
                      <m:oMathPara>
                        <m:oMathParaPr>
                          <m:jc m:val="center"/>
                        </m:oMathParaPr>
                        <m:oMath>
                          <m:r>
                            <w:rPr>
                              <w:rFonts w:ascii="Cambria Math" w:hAnsi="Cambria Math"/>
                            </w:rPr>
                            <m:t>Y= α+βıXı+β₂X₂+ε</m:t>
                          </m:r>
                        </m:oMath>
                      </m:oMathPara>
                    </w:p>
                    <w:p w:rsidR="00402402" w:rsidRDefault="00402402" w:rsidP="00402402">
                      <w:pPr>
                        <w:jc w:val="center"/>
                      </w:pPr>
                    </w:p>
                  </w:txbxContent>
                </v:textbox>
              </v:rect>
            </w:pict>
          </mc:Fallback>
        </mc:AlternateContent>
      </w:r>
    </w:p>
    <w:p w:rsidR="00402402" w:rsidRPr="006D3436" w:rsidRDefault="00402402" w:rsidP="006D3436">
      <w:pPr>
        <w:spacing w:after="0" w:line="240" w:lineRule="auto"/>
        <w:jc w:val="both"/>
        <w:rPr>
          <w:rFonts w:ascii="Times New Roman" w:eastAsiaTheme="minorEastAsia" w:hAnsi="Times New Roman" w:cs="Times New Roman"/>
          <w:sz w:val="24"/>
          <w:szCs w:val="24"/>
        </w:rPr>
      </w:pPr>
    </w:p>
    <w:p w:rsidR="00402402" w:rsidRPr="006D3436" w:rsidRDefault="00402402" w:rsidP="006D3436">
      <w:pPr>
        <w:spacing w:after="0" w:line="240" w:lineRule="auto"/>
        <w:jc w:val="both"/>
        <w:rPr>
          <w:rFonts w:ascii="Times New Roman" w:eastAsiaTheme="minorEastAsia" w:hAnsi="Times New Roman" w:cs="Times New Roman"/>
          <w:sz w:val="24"/>
          <w:szCs w:val="24"/>
        </w:rPr>
      </w:pPr>
    </w:p>
    <w:p w:rsidR="00402402" w:rsidRPr="006D3436" w:rsidRDefault="00402402" w:rsidP="006D3436">
      <w:pPr>
        <w:spacing w:after="0" w:line="240" w:lineRule="auto"/>
        <w:jc w:val="both"/>
        <w:rPr>
          <w:rFonts w:ascii="Times New Roman" w:eastAsiaTheme="minorEastAsia" w:hAnsi="Times New Roman" w:cs="Times New Roman"/>
          <w:sz w:val="24"/>
          <w:szCs w:val="24"/>
        </w:rPr>
      </w:pPr>
    </w:p>
    <w:p w:rsidR="00402402" w:rsidRPr="006D3436" w:rsidRDefault="00402402" w:rsidP="006D3436">
      <w:pPr>
        <w:spacing w:after="0" w:line="240" w:lineRule="auto"/>
        <w:jc w:val="both"/>
        <w:rPr>
          <w:rFonts w:ascii="Times New Roman" w:eastAsiaTheme="minorEastAsia" w:hAnsi="Times New Roman" w:cs="Times New Roman"/>
          <w:sz w:val="24"/>
          <w:szCs w:val="24"/>
        </w:rPr>
      </w:pPr>
      <w:r w:rsidRPr="006D3436">
        <w:rPr>
          <w:rFonts w:ascii="Times New Roman" w:eastAsiaTheme="minorEastAsia" w:hAnsi="Times New Roman" w:cs="Times New Roman"/>
          <w:sz w:val="24"/>
          <w:szCs w:val="24"/>
        </w:rPr>
        <w:t>Keterangan :</w:t>
      </w:r>
    </w:p>
    <w:p w:rsidR="00402402" w:rsidRPr="006D3436" w:rsidRDefault="00402402" w:rsidP="006D3436">
      <w:pPr>
        <w:spacing w:after="0" w:line="240" w:lineRule="auto"/>
        <w:jc w:val="both"/>
        <w:rPr>
          <w:rFonts w:ascii="Times New Roman" w:eastAsiaTheme="minorEastAsia" w:hAnsi="Times New Roman" w:cs="Times New Roman"/>
          <w:sz w:val="24"/>
          <w:szCs w:val="24"/>
        </w:rPr>
      </w:pPr>
      <w:r w:rsidRPr="006D3436">
        <w:rPr>
          <w:rFonts w:ascii="Times New Roman" w:eastAsiaTheme="minorEastAsia" w:hAnsi="Times New Roman" w:cs="Times New Roman"/>
          <w:sz w:val="24"/>
          <w:szCs w:val="24"/>
        </w:rPr>
        <w:t>Y</w:t>
      </w:r>
      <w:r w:rsidRPr="006D3436">
        <w:rPr>
          <w:rFonts w:ascii="Times New Roman" w:eastAsiaTheme="minorEastAsia" w:hAnsi="Times New Roman" w:cs="Times New Roman"/>
          <w:sz w:val="24"/>
          <w:szCs w:val="24"/>
        </w:rPr>
        <w:tab/>
        <w:t>= Laba Operasional</w:t>
      </w:r>
    </w:p>
    <w:p w:rsidR="00402402" w:rsidRPr="006D3436" w:rsidRDefault="00402402" w:rsidP="006D3436">
      <w:pPr>
        <w:spacing w:after="0" w:line="240" w:lineRule="auto"/>
        <w:jc w:val="both"/>
        <w:rPr>
          <w:rFonts w:ascii="Times New Roman" w:eastAsiaTheme="minorEastAsia" w:hAnsi="Times New Roman" w:cs="Times New Roman"/>
          <w:sz w:val="24"/>
          <w:szCs w:val="24"/>
        </w:rPr>
      </w:pPr>
      <w:r w:rsidRPr="006D3436">
        <w:rPr>
          <w:rFonts w:ascii="Times New Roman" w:eastAsiaTheme="minorEastAsia" w:hAnsi="Times New Roman" w:cs="Times New Roman"/>
          <w:sz w:val="24"/>
          <w:szCs w:val="24"/>
        </w:rPr>
        <w:t>a</w:t>
      </w:r>
      <w:r w:rsidRPr="006D3436">
        <w:rPr>
          <w:rFonts w:ascii="Times New Roman" w:eastAsiaTheme="minorEastAsia" w:hAnsi="Times New Roman" w:cs="Times New Roman"/>
          <w:sz w:val="24"/>
          <w:szCs w:val="24"/>
        </w:rPr>
        <w:tab/>
        <w:t xml:space="preserve">= </w:t>
      </w:r>
      <w:r w:rsidRPr="006D3436">
        <w:rPr>
          <w:rFonts w:ascii="Times New Roman" w:eastAsiaTheme="minorEastAsia" w:hAnsi="Times New Roman" w:cs="Times New Roman"/>
          <w:i/>
          <w:sz w:val="24"/>
          <w:szCs w:val="24"/>
        </w:rPr>
        <w:t>Intercept</w:t>
      </w:r>
    </w:p>
    <w:p w:rsidR="00402402" w:rsidRPr="006D3436" w:rsidRDefault="00402402" w:rsidP="006D3436">
      <w:pPr>
        <w:spacing w:after="0" w:line="240" w:lineRule="auto"/>
        <w:jc w:val="both"/>
        <w:rPr>
          <w:rFonts w:ascii="Times New Roman" w:eastAsiaTheme="minorEastAsia" w:hAnsi="Times New Roman" w:cs="Times New Roman"/>
          <w:sz w:val="24"/>
          <w:szCs w:val="24"/>
        </w:rPr>
      </w:pPr>
      <w:r w:rsidRPr="006D3436">
        <w:rPr>
          <w:rFonts w:ascii="Times New Roman" w:eastAsiaTheme="minorEastAsia" w:hAnsi="Times New Roman" w:cs="Times New Roman"/>
          <w:sz w:val="24"/>
          <w:szCs w:val="24"/>
        </w:rPr>
        <w:t>βı, β</w:t>
      </w:r>
      <w:r w:rsidRPr="006D3436">
        <w:rPr>
          <w:rFonts w:ascii="Cambria Math" w:eastAsiaTheme="minorEastAsia" w:hAnsi="Cambria Math" w:cs="Cambria Math"/>
          <w:sz w:val="24"/>
          <w:szCs w:val="24"/>
        </w:rPr>
        <w:t>₂</w:t>
      </w:r>
      <w:r w:rsidRPr="006D3436">
        <w:rPr>
          <w:rFonts w:ascii="Times New Roman" w:eastAsiaTheme="minorEastAsia" w:hAnsi="Times New Roman" w:cs="Times New Roman"/>
          <w:sz w:val="24"/>
          <w:szCs w:val="24"/>
        </w:rPr>
        <w:tab/>
        <w:t>= Koefisien Regresi</w:t>
      </w:r>
    </w:p>
    <w:p w:rsidR="00402402" w:rsidRPr="006D3436" w:rsidRDefault="00402402" w:rsidP="006D3436">
      <w:pPr>
        <w:spacing w:after="0" w:line="240" w:lineRule="auto"/>
        <w:jc w:val="both"/>
        <w:rPr>
          <w:rFonts w:ascii="Times New Roman" w:eastAsiaTheme="minorEastAsia" w:hAnsi="Times New Roman" w:cs="Times New Roman"/>
          <w:sz w:val="24"/>
          <w:szCs w:val="24"/>
        </w:rPr>
      </w:pPr>
      <w:r w:rsidRPr="006D3436">
        <w:rPr>
          <w:rFonts w:ascii="Times New Roman" w:eastAsiaTheme="minorEastAsia" w:hAnsi="Times New Roman" w:cs="Times New Roman"/>
          <w:sz w:val="24"/>
          <w:szCs w:val="24"/>
        </w:rPr>
        <w:t>X</w:t>
      </w:r>
      <w:r w:rsidRPr="006D3436">
        <w:rPr>
          <w:rFonts w:ascii="Times New Roman" w:eastAsiaTheme="minorEastAsia" w:hAnsi="Times New Roman" w:cs="Times New Roman"/>
          <w:sz w:val="24"/>
          <w:szCs w:val="24"/>
          <w:vertAlign w:val="subscript"/>
        </w:rPr>
        <w:t>1</w:t>
      </w:r>
      <w:r w:rsidRPr="006D3436">
        <w:rPr>
          <w:rFonts w:ascii="Times New Roman" w:eastAsiaTheme="minorEastAsia" w:hAnsi="Times New Roman" w:cs="Times New Roman"/>
          <w:sz w:val="24"/>
          <w:szCs w:val="24"/>
          <w:vertAlign w:val="subscript"/>
        </w:rPr>
        <w:tab/>
      </w:r>
      <w:r w:rsidRPr="006D3436">
        <w:rPr>
          <w:rFonts w:ascii="Times New Roman" w:eastAsiaTheme="minorEastAsia" w:hAnsi="Times New Roman" w:cs="Times New Roman"/>
          <w:sz w:val="24"/>
          <w:szCs w:val="24"/>
        </w:rPr>
        <w:t xml:space="preserve">= Dana Pihak Ketiga </w:t>
      </w:r>
    </w:p>
    <w:p w:rsidR="00402402" w:rsidRPr="006D3436" w:rsidRDefault="00402402" w:rsidP="006D3436">
      <w:pPr>
        <w:spacing w:after="0" w:line="240" w:lineRule="auto"/>
        <w:jc w:val="both"/>
        <w:rPr>
          <w:rFonts w:ascii="Times New Roman" w:eastAsiaTheme="minorEastAsia" w:hAnsi="Times New Roman" w:cs="Times New Roman"/>
          <w:sz w:val="24"/>
          <w:szCs w:val="24"/>
        </w:rPr>
      </w:pPr>
      <w:r w:rsidRPr="006D3436">
        <w:rPr>
          <w:rFonts w:ascii="Times New Roman" w:eastAsiaTheme="minorEastAsia" w:hAnsi="Times New Roman" w:cs="Times New Roman"/>
          <w:sz w:val="24"/>
          <w:szCs w:val="24"/>
        </w:rPr>
        <w:t>X</w:t>
      </w:r>
      <w:r w:rsidRPr="006D3436">
        <w:rPr>
          <w:rFonts w:ascii="Times New Roman" w:eastAsiaTheme="minorEastAsia" w:hAnsi="Times New Roman" w:cs="Times New Roman"/>
          <w:sz w:val="24"/>
          <w:szCs w:val="24"/>
          <w:vertAlign w:val="subscript"/>
        </w:rPr>
        <w:t>2</w:t>
      </w:r>
      <w:r w:rsidRPr="006D3436">
        <w:rPr>
          <w:rFonts w:ascii="Times New Roman" w:eastAsiaTheme="minorEastAsia" w:hAnsi="Times New Roman" w:cs="Times New Roman"/>
          <w:sz w:val="24"/>
          <w:szCs w:val="24"/>
        </w:rPr>
        <w:tab/>
        <w:t>= Penyaluran Kredit</w:t>
      </w:r>
    </w:p>
    <w:p w:rsidR="00402402" w:rsidRPr="006D3436" w:rsidRDefault="00402402" w:rsidP="006D3436">
      <w:pPr>
        <w:spacing w:after="0" w:line="240" w:lineRule="auto"/>
        <w:jc w:val="both"/>
        <w:rPr>
          <w:rFonts w:ascii="Times New Roman" w:eastAsiaTheme="minorEastAsia" w:hAnsi="Times New Roman" w:cs="Times New Roman"/>
          <w:i/>
          <w:sz w:val="24"/>
          <w:szCs w:val="24"/>
        </w:rPr>
      </w:pPr>
      <w:r w:rsidRPr="006D3436">
        <w:rPr>
          <w:rFonts w:ascii="Times New Roman" w:eastAsiaTheme="minorEastAsia" w:hAnsi="Times New Roman" w:cs="Times New Roman"/>
          <w:sz w:val="24"/>
          <w:szCs w:val="24"/>
        </w:rPr>
        <w:t>ɛ</w:t>
      </w:r>
      <w:r w:rsidRPr="006D3436">
        <w:rPr>
          <w:rFonts w:ascii="Times New Roman" w:eastAsiaTheme="minorEastAsia" w:hAnsi="Times New Roman" w:cs="Times New Roman"/>
          <w:sz w:val="24"/>
          <w:szCs w:val="24"/>
        </w:rPr>
        <w:tab/>
        <w:t xml:space="preserve">= </w:t>
      </w:r>
      <w:r w:rsidRPr="006D3436">
        <w:rPr>
          <w:rFonts w:ascii="Times New Roman" w:eastAsiaTheme="minorEastAsia" w:hAnsi="Times New Roman" w:cs="Times New Roman"/>
          <w:i/>
          <w:sz w:val="24"/>
          <w:szCs w:val="24"/>
        </w:rPr>
        <w:t>Error term</w:t>
      </w:r>
    </w:p>
    <w:p w:rsidR="00402402" w:rsidRPr="006D3436" w:rsidRDefault="00402402" w:rsidP="006D3436">
      <w:pPr>
        <w:spacing w:after="0" w:line="240" w:lineRule="auto"/>
        <w:jc w:val="both"/>
        <w:rPr>
          <w:rFonts w:ascii="Times New Roman" w:hAnsi="Times New Roman" w:cs="Times New Roman"/>
          <w:b/>
          <w:sz w:val="24"/>
          <w:szCs w:val="24"/>
        </w:rPr>
      </w:pPr>
      <w:r w:rsidRPr="006D3436">
        <w:rPr>
          <w:rFonts w:ascii="Times New Roman" w:hAnsi="Times New Roman" w:cs="Times New Roman"/>
          <w:b/>
          <w:sz w:val="24"/>
          <w:szCs w:val="24"/>
        </w:rPr>
        <w:t>Koefisien Determinasi (Uji R</w:t>
      </w:r>
      <w:r w:rsidRPr="006D3436">
        <w:rPr>
          <w:rFonts w:ascii="Times New Roman" w:hAnsi="Times New Roman" w:cs="Times New Roman"/>
          <w:b/>
          <w:sz w:val="24"/>
          <w:szCs w:val="24"/>
          <w:vertAlign w:val="superscript"/>
        </w:rPr>
        <w:t>2</w:t>
      </w:r>
      <w:r w:rsidRPr="006D3436">
        <w:rPr>
          <w:rFonts w:ascii="Times New Roman" w:hAnsi="Times New Roman" w:cs="Times New Roman"/>
          <w:b/>
          <w:sz w:val="24"/>
          <w:szCs w:val="24"/>
        </w:rPr>
        <w:t>)</w:t>
      </w:r>
    </w:p>
    <w:p w:rsidR="00402402" w:rsidRPr="006D3436" w:rsidRDefault="00402402" w:rsidP="006D3436">
      <w:pPr>
        <w:spacing w:after="0" w:line="240" w:lineRule="auto"/>
        <w:ind w:firstLine="720"/>
        <w:jc w:val="both"/>
        <w:rPr>
          <w:rFonts w:ascii="Times New Roman" w:hAnsi="Times New Roman" w:cs="Times New Roman"/>
          <w:sz w:val="24"/>
          <w:szCs w:val="24"/>
          <w:lang w:val="en-US"/>
        </w:rPr>
      </w:pPr>
      <w:r w:rsidRPr="006D3436">
        <w:rPr>
          <w:rFonts w:ascii="Times New Roman" w:hAnsi="Times New Roman" w:cs="Times New Roman"/>
          <w:sz w:val="24"/>
          <w:szCs w:val="24"/>
        </w:rPr>
        <w:t xml:space="preserve">Menurut </w:t>
      </w:r>
      <w:r w:rsidRPr="006D3436">
        <w:rPr>
          <w:rFonts w:ascii="Times New Roman" w:hAnsi="Times New Roman" w:cs="Times New Roman"/>
          <w:sz w:val="24"/>
          <w:szCs w:val="24"/>
          <w:lang w:val="en-US"/>
        </w:rPr>
        <w:t>Ghozali</w:t>
      </w:r>
      <w:r w:rsidRPr="006D3436">
        <w:rPr>
          <w:rFonts w:ascii="Times New Roman" w:hAnsi="Times New Roman" w:cs="Times New Roman"/>
          <w:sz w:val="24"/>
          <w:szCs w:val="24"/>
        </w:rPr>
        <w:t xml:space="preserve"> (201</w:t>
      </w:r>
      <w:r w:rsidRPr="006D3436">
        <w:rPr>
          <w:rFonts w:ascii="Times New Roman" w:hAnsi="Times New Roman" w:cs="Times New Roman"/>
          <w:sz w:val="24"/>
          <w:szCs w:val="24"/>
          <w:lang w:val="en-US"/>
        </w:rPr>
        <w:t>3</w:t>
      </w:r>
      <w:r w:rsidRPr="006D3436">
        <w:rPr>
          <w:rFonts w:ascii="Times New Roman" w:hAnsi="Times New Roman" w:cs="Times New Roman"/>
          <w:sz w:val="24"/>
          <w:szCs w:val="24"/>
        </w:rPr>
        <w:t>:</w:t>
      </w:r>
      <w:r w:rsidRPr="006D3436">
        <w:rPr>
          <w:rFonts w:ascii="Times New Roman" w:hAnsi="Times New Roman" w:cs="Times New Roman"/>
          <w:sz w:val="24"/>
          <w:szCs w:val="24"/>
          <w:lang w:val="en-US"/>
        </w:rPr>
        <w:t>103</w:t>
      </w:r>
      <w:r w:rsidRPr="006D3436">
        <w:rPr>
          <w:rFonts w:ascii="Times New Roman" w:hAnsi="Times New Roman" w:cs="Times New Roman"/>
          <w:sz w:val="24"/>
          <w:szCs w:val="24"/>
        </w:rPr>
        <w:t>), koefisien determinasi</w:t>
      </w:r>
      <w:r w:rsidRPr="006D3436">
        <w:rPr>
          <w:rFonts w:ascii="Times New Roman" w:hAnsi="Times New Roman" w:cs="Times New Roman"/>
          <w:sz w:val="24"/>
          <w:szCs w:val="24"/>
          <w:lang w:val="en-US"/>
        </w:rPr>
        <w:t xml:space="preserve"> </w:t>
      </w:r>
      <w:r w:rsidRPr="006D3436">
        <w:rPr>
          <w:rFonts w:ascii="Times New Roman" w:hAnsi="Times New Roman" w:cs="Times New Roman"/>
          <w:sz w:val="24"/>
          <w:szCs w:val="24"/>
        </w:rPr>
        <w:t>(r</w:t>
      </w:r>
      <w:r w:rsidRPr="006D3436">
        <w:rPr>
          <w:rFonts w:ascii="Times New Roman" w:hAnsi="Times New Roman" w:cs="Times New Roman"/>
          <w:sz w:val="24"/>
          <w:szCs w:val="24"/>
          <w:vertAlign w:val="superscript"/>
        </w:rPr>
        <w:t>2</w:t>
      </w:r>
      <w:r w:rsidRPr="006D3436">
        <w:rPr>
          <w:rFonts w:ascii="Times New Roman" w:hAnsi="Times New Roman" w:cs="Times New Roman"/>
          <w:sz w:val="24"/>
          <w:szCs w:val="24"/>
        </w:rPr>
        <w:t>)</w:t>
      </w:r>
      <w:r w:rsidRPr="006D3436">
        <w:rPr>
          <w:rFonts w:ascii="Times New Roman" w:hAnsi="Times New Roman" w:cs="Times New Roman"/>
          <w:sz w:val="24"/>
          <w:szCs w:val="24"/>
          <w:lang w:val="en-US"/>
        </w:rPr>
        <w:t xml:space="preserve"> fungsinya untuk mengukur seberapa jauh kemampuan model dalam menerangkan variasi variabel dependen</w:t>
      </w:r>
      <w:r w:rsidRPr="006D3436">
        <w:rPr>
          <w:rFonts w:ascii="Times New Roman" w:hAnsi="Times New Roman" w:cs="Times New Roman"/>
          <w:sz w:val="24"/>
          <w:szCs w:val="24"/>
        </w:rPr>
        <w:t xml:space="preserve">. </w:t>
      </w:r>
      <w:r w:rsidRPr="006D3436">
        <w:rPr>
          <w:rFonts w:ascii="Times New Roman" w:hAnsi="Times New Roman" w:cs="Times New Roman"/>
          <w:sz w:val="24"/>
          <w:szCs w:val="24"/>
          <w:lang w:val="en-US"/>
        </w:rPr>
        <w:t>Nilai koefisien determinasi adalah antara nol sampai satu (0 &lt;</w:t>
      </w:r>
      <w:r w:rsidRPr="006D3436">
        <w:rPr>
          <w:rFonts w:ascii="Times New Roman" w:hAnsi="Times New Roman" w:cs="Times New Roman"/>
          <w:sz w:val="24"/>
          <w:szCs w:val="24"/>
        </w:rPr>
        <w:t>r</w:t>
      </w:r>
      <w:r w:rsidRPr="006D3436">
        <w:rPr>
          <w:rFonts w:ascii="Times New Roman" w:hAnsi="Times New Roman" w:cs="Times New Roman"/>
          <w:sz w:val="24"/>
          <w:szCs w:val="24"/>
          <w:vertAlign w:val="superscript"/>
        </w:rPr>
        <w:t>2</w:t>
      </w:r>
      <w:r w:rsidRPr="006D3436">
        <w:rPr>
          <w:rFonts w:ascii="Times New Roman" w:hAnsi="Times New Roman" w:cs="Times New Roman"/>
          <w:sz w:val="24"/>
          <w:szCs w:val="24"/>
          <w:lang w:val="en-US"/>
        </w:rPr>
        <w:t xml:space="preserve"> &lt;1)</w:t>
      </w:r>
      <w:r w:rsidRPr="006D3436">
        <w:rPr>
          <w:rFonts w:ascii="Times New Roman" w:hAnsi="Times New Roman" w:cs="Times New Roman"/>
          <w:sz w:val="24"/>
          <w:szCs w:val="24"/>
        </w:rPr>
        <w:t xml:space="preserve">. </w:t>
      </w:r>
      <w:r w:rsidRPr="006D3436">
        <w:rPr>
          <w:rFonts w:ascii="Times New Roman" w:hAnsi="Times New Roman" w:cs="Times New Roman"/>
          <w:sz w:val="24"/>
          <w:szCs w:val="24"/>
          <w:lang w:val="en-US"/>
        </w:rPr>
        <w:t xml:space="preserve">Nilai </w:t>
      </w:r>
      <w:r w:rsidRPr="006D3436">
        <w:rPr>
          <w:rFonts w:ascii="Times New Roman" w:hAnsi="Times New Roman" w:cs="Times New Roman"/>
          <w:sz w:val="24"/>
          <w:szCs w:val="24"/>
        </w:rPr>
        <w:t>r</w:t>
      </w:r>
      <w:r w:rsidRPr="006D3436">
        <w:rPr>
          <w:rFonts w:ascii="Times New Roman" w:hAnsi="Times New Roman" w:cs="Times New Roman"/>
          <w:sz w:val="24"/>
          <w:szCs w:val="24"/>
          <w:vertAlign w:val="superscript"/>
        </w:rPr>
        <w:t>2</w:t>
      </w:r>
      <w:r w:rsidRPr="006D3436">
        <w:rPr>
          <w:rFonts w:ascii="Times New Roman" w:hAnsi="Times New Roman" w:cs="Times New Roman"/>
          <w:sz w:val="24"/>
          <w:szCs w:val="24"/>
        </w:rPr>
        <w:t xml:space="preserve"> </w:t>
      </w:r>
      <w:r w:rsidRPr="006D3436">
        <w:rPr>
          <w:rFonts w:ascii="Times New Roman" w:hAnsi="Times New Roman" w:cs="Times New Roman"/>
          <w:sz w:val="24"/>
          <w:szCs w:val="24"/>
          <w:lang w:val="en-US"/>
        </w:rPr>
        <w:t>berarti kemampuan variabel-variabel independen dalam menjelaskan variasi variabel dependen sangat terbatas. Nilai yang mendekati satu berarti variabel-variabel independen memberikan hampir semua informasi yang dibutuhkan untuk memprediksi variasi variabel dependen. Adapun r</w:t>
      </w:r>
      <w:r w:rsidRPr="006D3436">
        <w:rPr>
          <w:rFonts w:ascii="Times New Roman" w:hAnsi="Times New Roman" w:cs="Times New Roman"/>
          <w:sz w:val="24"/>
          <w:szCs w:val="24"/>
        </w:rPr>
        <w:t xml:space="preserve">umus </w:t>
      </w:r>
      <w:r w:rsidRPr="006D3436">
        <w:rPr>
          <w:rFonts w:ascii="Times New Roman" w:hAnsi="Times New Roman" w:cs="Times New Roman"/>
          <w:sz w:val="24"/>
          <w:szCs w:val="24"/>
          <w:lang w:val="en-US"/>
        </w:rPr>
        <w:t>untuk mencari koefisien determinasi</w:t>
      </w:r>
      <w:r w:rsidRPr="006D3436">
        <w:rPr>
          <w:rFonts w:ascii="Times New Roman" w:hAnsi="Times New Roman" w:cs="Times New Roman"/>
          <w:sz w:val="24"/>
          <w:szCs w:val="24"/>
        </w:rPr>
        <w:t xml:space="preserve"> adalah </w:t>
      </w:r>
      <w:r w:rsidRPr="006D3436">
        <w:rPr>
          <w:rFonts w:ascii="Times New Roman" w:hAnsi="Times New Roman" w:cs="Times New Roman"/>
          <w:sz w:val="24"/>
          <w:szCs w:val="24"/>
          <w:lang w:val="en-US"/>
        </w:rPr>
        <w:t>sebagai berikut</w:t>
      </w:r>
      <w:r w:rsidRPr="006D3436">
        <w:rPr>
          <w:rFonts w:ascii="Times New Roman" w:hAnsi="Times New Roman" w:cs="Times New Roman"/>
          <w:sz w:val="24"/>
          <w:szCs w:val="24"/>
        </w:rPr>
        <w:t>:</w:t>
      </w:r>
      <w:r w:rsidRPr="006D3436">
        <w:rPr>
          <w:rFonts w:ascii="Times New Roman" w:hAnsi="Times New Roman" w:cs="Times New Roman"/>
          <w:sz w:val="24"/>
          <w:szCs w:val="24"/>
        </w:rPr>
        <w:tab/>
      </w:r>
      <w:r w:rsidRPr="006D3436">
        <w:rPr>
          <w:rFonts w:ascii="Times New Roman" w:hAnsi="Times New Roman" w:cs="Times New Roman"/>
          <w:sz w:val="24"/>
          <w:szCs w:val="24"/>
        </w:rPr>
        <w:tab/>
      </w:r>
      <w:r w:rsidRPr="006D3436">
        <w:rPr>
          <w:rFonts w:ascii="Times New Roman" w:hAnsi="Times New Roman" w:cs="Times New Roman"/>
          <w:sz w:val="24"/>
          <w:szCs w:val="24"/>
        </w:rPr>
        <w:tab/>
      </w:r>
      <w:r w:rsidRPr="006D3436">
        <w:rPr>
          <w:rFonts w:ascii="Times New Roman" w:hAnsi="Times New Roman" w:cs="Times New Roman"/>
          <w:sz w:val="24"/>
          <w:szCs w:val="24"/>
        </w:rPr>
        <w:tab/>
      </w:r>
    </w:p>
    <w:p w:rsidR="00402402" w:rsidRPr="006D3436" w:rsidRDefault="00402402" w:rsidP="006D3436">
      <w:pPr>
        <w:spacing w:after="0" w:line="240" w:lineRule="auto"/>
        <w:jc w:val="both"/>
        <w:rPr>
          <w:rFonts w:ascii="Times New Roman" w:hAnsi="Times New Roman" w:cs="Times New Roman"/>
          <w:sz w:val="24"/>
          <w:szCs w:val="24"/>
          <w:lang w:val="en-US"/>
        </w:rPr>
      </w:pPr>
      <w:r w:rsidRPr="006D3436">
        <w:rPr>
          <w:rFonts w:ascii="Times New Roman" w:hAnsi="Times New Roman" w:cs="Times New Roman"/>
          <w:sz w:val="24"/>
          <w:szCs w:val="24"/>
        </w:rPr>
        <w:t xml:space="preserve">Keterangan </w:t>
      </w:r>
      <w:r w:rsidRPr="006D3436">
        <w:rPr>
          <w:rFonts w:ascii="Times New Roman" w:hAnsi="Times New Roman" w:cs="Times New Roman"/>
          <w:sz w:val="24"/>
          <w:szCs w:val="24"/>
          <w:lang w:val="en-US"/>
        </w:rPr>
        <w:t>:</w:t>
      </w:r>
    </w:p>
    <w:p w:rsidR="00402402" w:rsidRPr="006D3436" w:rsidRDefault="00402402" w:rsidP="006D3436">
      <w:pPr>
        <w:spacing w:after="0" w:line="240" w:lineRule="auto"/>
        <w:jc w:val="both"/>
        <w:rPr>
          <w:rFonts w:ascii="Times New Roman" w:hAnsi="Times New Roman" w:cs="Times New Roman"/>
          <w:sz w:val="24"/>
          <w:szCs w:val="24"/>
        </w:rPr>
      </w:pPr>
      <w:r w:rsidRPr="006D3436">
        <w:rPr>
          <w:rFonts w:ascii="Times New Roman" w:hAnsi="Times New Roman" w:cs="Times New Roman"/>
          <w:sz w:val="24"/>
          <w:szCs w:val="24"/>
        </w:rPr>
        <w:t>K</w:t>
      </w:r>
      <w:r w:rsidRPr="006D3436">
        <w:rPr>
          <w:rFonts w:ascii="Times New Roman" w:hAnsi="Times New Roman" w:cs="Times New Roman"/>
          <w:sz w:val="24"/>
          <w:szCs w:val="24"/>
          <w:lang w:val="en-US"/>
        </w:rPr>
        <w:t>d</w:t>
      </w:r>
      <w:r w:rsidRPr="006D3436">
        <w:rPr>
          <w:rFonts w:ascii="Times New Roman" w:hAnsi="Times New Roman" w:cs="Times New Roman"/>
          <w:sz w:val="24"/>
          <w:szCs w:val="24"/>
        </w:rPr>
        <w:t>= Koefisien Determinasi</w:t>
      </w:r>
    </w:p>
    <w:p w:rsidR="00402402" w:rsidRPr="006D3436" w:rsidRDefault="00402402" w:rsidP="006D3436">
      <w:pPr>
        <w:spacing w:after="0" w:line="240" w:lineRule="auto"/>
        <w:jc w:val="both"/>
        <w:rPr>
          <w:rFonts w:ascii="Times New Roman" w:eastAsiaTheme="minorEastAsia" w:hAnsi="Times New Roman" w:cs="Times New Roman"/>
          <w:i/>
          <w:sz w:val="24"/>
          <w:szCs w:val="24"/>
        </w:rPr>
      </w:pPr>
      <w:r w:rsidRPr="006D3436">
        <w:rPr>
          <w:rFonts w:ascii="Times New Roman" w:hAnsi="Times New Roman" w:cs="Times New Roman"/>
          <w:sz w:val="24"/>
          <w:szCs w:val="24"/>
        </w:rPr>
        <w:t>r</w:t>
      </w:r>
      <w:r w:rsidRPr="006D3436">
        <w:rPr>
          <w:rFonts w:ascii="Times New Roman" w:hAnsi="Times New Roman" w:cs="Times New Roman"/>
          <w:sz w:val="24"/>
          <w:szCs w:val="24"/>
          <w:vertAlign w:val="superscript"/>
        </w:rPr>
        <w:t>2</w:t>
      </w:r>
      <w:r w:rsidRPr="006D3436">
        <w:rPr>
          <w:rFonts w:ascii="Times New Roman" w:hAnsi="Times New Roman" w:cs="Times New Roman"/>
          <w:sz w:val="24"/>
          <w:szCs w:val="24"/>
        </w:rPr>
        <w:t xml:space="preserve">  = Koefisien korelasi dikuadratkan</w:t>
      </w:r>
    </w:p>
    <w:p w:rsidR="00402402" w:rsidRPr="006D3436" w:rsidRDefault="00402402" w:rsidP="006D3436">
      <w:pPr>
        <w:spacing w:after="0" w:line="240" w:lineRule="auto"/>
        <w:jc w:val="both"/>
        <w:rPr>
          <w:rFonts w:ascii="Times New Roman" w:hAnsi="Times New Roman" w:cs="Times New Roman"/>
          <w:b/>
          <w:sz w:val="24"/>
          <w:szCs w:val="24"/>
        </w:rPr>
      </w:pPr>
      <w:r w:rsidRPr="006D3436">
        <w:rPr>
          <w:rFonts w:ascii="Times New Roman" w:hAnsi="Times New Roman" w:cs="Times New Roman"/>
          <w:b/>
          <w:sz w:val="24"/>
          <w:szCs w:val="24"/>
          <w:lang w:val="en-US"/>
        </w:rPr>
        <w:t>Uji Parsial dengan t-test (Uji-t)</w:t>
      </w:r>
    </w:p>
    <w:p w:rsidR="00402402" w:rsidRPr="006D3436" w:rsidRDefault="00402402" w:rsidP="006D3436">
      <w:pPr>
        <w:spacing w:line="240" w:lineRule="auto"/>
        <w:ind w:firstLine="720"/>
        <w:rPr>
          <w:rFonts w:ascii="Times New Roman" w:hAnsi="Times New Roman" w:cs="Times New Roman"/>
          <w:sz w:val="24"/>
          <w:szCs w:val="24"/>
        </w:rPr>
      </w:pPr>
      <w:r w:rsidRPr="006D3436">
        <w:rPr>
          <w:rFonts w:ascii="Times New Roman" w:hAnsi="Times New Roman" w:cs="Times New Roman"/>
          <w:noProof/>
          <w:sz w:val="24"/>
          <w:szCs w:val="24"/>
          <w:lang w:eastAsia="id-ID"/>
        </w:rPr>
        <w:lastRenderedPageBreak/>
        <mc:AlternateContent>
          <mc:Choice Requires="wps">
            <w:drawing>
              <wp:anchor distT="0" distB="0" distL="114300" distR="114300" simplePos="0" relativeHeight="251670528" behindDoc="0" locked="0" layoutInCell="1" allowOverlap="1">
                <wp:simplePos x="0" y="0"/>
                <wp:positionH relativeFrom="column">
                  <wp:posOffset>96520</wp:posOffset>
                </wp:positionH>
                <wp:positionV relativeFrom="paragraph">
                  <wp:posOffset>8255</wp:posOffset>
                </wp:positionV>
                <wp:extent cx="1543050" cy="371475"/>
                <wp:effectExtent l="0" t="0" r="19050" b="2857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43050" cy="371475"/>
                        </a:xfrm>
                        <a:prstGeom prst="rect">
                          <a:avLst/>
                        </a:prstGeom>
                      </wps:spPr>
                      <wps:style>
                        <a:lnRef idx="2">
                          <a:schemeClr val="dk1"/>
                        </a:lnRef>
                        <a:fillRef idx="1">
                          <a:schemeClr val="lt1"/>
                        </a:fillRef>
                        <a:effectRef idx="0">
                          <a:schemeClr val="dk1"/>
                        </a:effectRef>
                        <a:fontRef idx="minor">
                          <a:schemeClr val="dk1"/>
                        </a:fontRef>
                      </wps:style>
                      <wps:txbx>
                        <w:txbxContent>
                          <w:p w:rsidR="00402402" w:rsidRPr="00F80FB8" w:rsidRDefault="00402402" w:rsidP="00402402">
                            <w:pPr>
                              <w:spacing w:line="480" w:lineRule="auto"/>
                              <w:jc w:val="both"/>
                            </w:pPr>
                            <m:oMathPara>
                              <m:oMath>
                                <m:r>
                                  <w:rPr>
                                    <w:rFonts w:ascii="Cambria Math" w:hAnsi="Cambria Math"/>
                                  </w:rPr>
                                  <m:t>Kd=</m:t>
                                </m:r>
                                <m:sSup>
                                  <m:sSupPr>
                                    <m:ctrlPr>
                                      <w:rPr>
                                        <w:rFonts w:ascii="Cambria Math" w:hAnsi="Cambria Math"/>
                                      </w:rPr>
                                    </m:ctrlPr>
                                  </m:sSupPr>
                                  <m:e>
                                    <m:r>
                                      <w:rPr>
                                        <w:rFonts w:ascii="Cambria Math" w:hAnsi="Cambria Math"/>
                                      </w:rPr>
                                      <m:t>r</m:t>
                                    </m:r>
                                  </m:e>
                                  <m:sup>
                                    <m:r>
                                      <w:rPr>
                                        <w:rFonts w:ascii="Cambria Math" w:hAnsi="Cambria Math"/>
                                      </w:rPr>
                                      <m:t>2</m:t>
                                    </m:r>
                                  </m:sup>
                                </m:sSup>
                                <m:r>
                                  <w:rPr>
                                    <w:rFonts w:ascii="Cambria Math" w:hAnsi="Cambria Math"/>
                                  </w:rPr>
                                  <m:t xml:space="preserve"> x 100%</m:t>
                                </m:r>
                              </m:oMath>
                            </m:oMathPara>
                          </w:p>
                          <w:p w:rsidR="00402402" w:rsidRDefault="00402402" w:rsidP="0040240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30" style="position:absolute;left:0;text-align:left;margin-left:7.6pt;margin-top:.65pt;width:121.5pt;height:29.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" fillcolor="white [3201]" strokecolor="black [3200]" strokeweight="1pt">
                <v:path arrowok="t"/>
                <v:textbox>
                  <w:txbxContent>
                    <w:p w:rsidR="00402402" w:rsidRPr="00F80FB8" w:rsidRDefault="00402402" w:rsidP="00402402">
                      <w:pPr>
                        <w:spacing w:line="480" w:lineRule="auto"/>
                        <w:jc w:val="both"/>
                      </w:pPr>
                      <m:oMathPara>
                        <m:oMath>
                          <m:r>
                            <w:rPr>
                              <w:rFonts w:ascii="Cambria Math" w:hAnsi="Cambria Math"/>
                            </w:rPr>
                            <m:t>Kd=</m:t>
                          </m:r>
                          <m:sSup>
                            <m:sSupPr>
                              <m:ctrlPr>
                                <w:rPr>
                                  <w:rFonts w:ascii="Cambria Math" w:hAnsi="Cambria Math"/>
                                </w:rPr>
                              </m:ctrlPr>
                            </m:sSupPr>
                            <m:e>
                              <m:r>
                                <w:rPr>
                                  <w:rFonts w:ascii="Cambria Math" w:hAnsi="Cambria Math"/>
                                </w:rPr>
                                <m:t>r</m:t>
                              </m:r>
                            </m:e>
                            <m:sup>
                              <m:r>
                                <w:rPr>
                                  <w:rFonts w:ascii="Cambria Math" w:hAnsi="Cambria Math"/>
                                </w:rPr>
                                <m:t>2</m:t>
                              </m:r>
                            </m:sup>
                          </m:sSup>
                          <m:r>
                            <w:rPr>
                              <w:rFonts w:ascii="Cambria Math" w:hAnsi="Cambria Math"/>
                            </w:rPr>
                            <m:t xml:space="preserve"> x 100%</m:t>
                          </m:r>
                        </m:oMath>
                      </m:oMathPara>
                    </w:p>
                    <w:p w:rsidR="00402402" w:rsidRDefault="00402402" w:rsidP="00402402">
                      <w:pPr>
                        <w:jc w:val="center"/>
                      </w:pPr>
                    </w:p>
                  </w:txbxContent>
                </v:textbox>
              </v:rect>
            </w:pict>
          </mc:Fallback>
        </mc:AlternateContent>
      </w:r>
    </w:p>
    <w:p w:rsidR="00402402" w:rsidRPr="006D3436" w:rsidRDefault="00402402" w:rsidP="006D3436">
      <w:pPr>
        <w:spacing w:line="240" w:lineRule="auto"/>
        <w:ind w:firstLine="720"/>
        <w:rPr>
          <w:rFonts w:ascii="Times New Roman" w:hAnsi="Times New Roman" w:cs="Times New Roman"/>
          <w:sz w:val="24"/>
          <w:szCs w:val="24"/>
        </w:rPr>
      </w:pPr>
    </w:p>
    <w:p w:rsidR="00083ECE" w:rsidRPr="006D3436" w:rsidRDefault="00402402" w:rsidP="006D3436">
      <w:pPr>
        <w:spacing w:line="240" w:lineRule="auto"/>
        <w:ind w:firstLine="720"/>
        <w:rPr>
          <w:rFonts w:ascii="Times New Roman" w:hAnsi="Times New Roman" w:cs="Times New Roman"/>
          <w:sz w:val="24"/>
          <w:szCs w:val="24"/>
        </w:rPr>
      </w:pPr>
      <w:r w:rsidRPr="006D3436">
        <w:rPr>
          <w:rFonts w:ascii="Times New Roman" w:hAnsi="Times New Roman" w:cs="Times New Roman"/>
          <w:sz w:val="24"/>
          <w:szCs w:val="24"/>
        </w:rPr>
        <w:t>Uji statistik t pada dasarnya menunjukan seberapa jauh pengaruh satu variabel penjelas atau independen secara individual dalam menerangkan variansi variabel dependen (Ghozali, 2013</w:t>
      </w:r>
      <w:r w:rsidRPr="006D3436">
        <w:rPr>
          <w:rFonts w:ascii="Times New Roman" w:hAnsi="Times New Roman" w:cs="Times New Roman"/>
          <w:sz w:val="24"/>
          <w:szCs w:val="24"/>
          <w:lang w:val="en-US"/>
        </w:rPr>
        <w:t>:109</w:t>
      </w:r>
      <w:r w:rsidRPr="006D3436">
        <w:rPr>
          <w:rFonts w:ascii="Times New Roman" w:hAnsi="Times New Roman" w:cs="Times New Roman"/>
          <w:sz w:val="24"/>
          <w:szCs w:val="24"/>
        </w:rPr>
        <w:t>). Uji t dapat dilakukan dengan melihat nilai probabilitas signifikansi t masing – masing variabel yang terdapat pada output hasil regresi menggunakan SPSS. Jika nilai probabilitas signifikansi t &lt; 0,05 maka dapat dikatakan bahwa ada pengaruh yang kuat antara variabel independen dengan variabel dependen</w:t>
      </w:r>
      <w:r w:rsidRPr="006D3436">
        <w:rPr>
          <w:rFonts w:ascii="Times New Roman" w:hAnsi="Times New Roman" w:cs="Times New Roman"/>
          <w:sz w:val="24"/>
          <w:szCs w:val="24"/>
        </w:rPr>
        <w:t>.</w:t>
      </w:r>
    </w:p>
    <w:p w:rsidR="00402402" w:rsidRPr="006D3436" w:rsidRDefault="00402402" w:rsidP="006D3436">
      <w:pPr>
        <w:spacing w:after="0" w:line="240" w:lineRule="auto"/>
        <w:jc w:val="both"/>
        <w:rPr>
          <w:rFonts w:ascii="Times New Roman" w:hAnsi="Times New Roman" w:cs="Times New Roman"/>
          <w:b/>
          <w:sz w:val="24"/>
          <w:szCs w:val="24"/>
        </w:rPr>
      </w:pPr>
      <w:r w:rsidRPr="006D3436">
        <w:rPr>
          <w:rFonts w:ascii="Times New Roman" w:hAnsi="Times New Roman" w:cs="Times New Roman"/>
          <w:b/>
          <w:sz w:val="24"/>
          <w:szCs w:val="24"/>
        </w:rPr>
        <w:t>Uji Signifikansi Simultan (Uji F)</w:t>
      </w:r>
    </w:p>
    <w:p w:rsidR="00402402" w:rsidRPr="006D3436" w:rsidRDefault="00402402" w:rsidP="006D3436">
      <w:pPr>
        <w:pStyle w:val="ListParagraph"/>
        <w:spacing w:after="0" w:line="240" w:lineRule="auto"/>
        <w:ind w:left="0" w:firstLine="709"/>
        <w:jc w:val="both"/>
        <w:rPr>
          <w:szCs w:val="24"/>
          <w:lang w:val="en-US"/>
        </w:rPr>
      </w:pPr>
      <w:r w:rsidRPr="006D3436">
        <w:rPr>
          <w:szCs w:val="24"/>
          <w:lang w:val="en-US"/>
        </w:rPr>
        <w:t>Menurut Ghozali (2013:109) u</w:t>
      </w:r>
      <w:r w:rsidRPr="006D3436">
        <w:rPr>
          <w:szCs w:val="24"/>
        </w:rPr>
        <w:t xml:space="preserve">ji </w:t>
      </w:r>
      <w:r w:rsidRPr="006D3436">
        <w:rPr>
          <w:szCs w:val="24"/>
          <w:lang w:val="en-US"/>
        </w:rPr>
        <w:t xml:space="preserve">statistik </w:t>
      </w:r>
      <w:r w:rsidRPr="006D3436">
        <w:rPr>
          <w:szCs w:val="24"/>
        </w:rPr>
        <w:t xml:space="preserve">F </w:t>
      </w:r>
      <w:r w:rsidRPr="006D3436">
        <w:rPr>
          <w:szCs w:val="24"/>
          <w:lang w:val="en-US"/>
        </w:rPr>
        <w:t>pada dasarnya menunjukkan apakah semua variabel bebas dimaksudkan dalam model mempunyai pengaruh secara simultan terhadap variabel dependen</w:t>
      </w:r>
      <w:r w:rsidRPr="006D3436">
        <w:rPr>
          <w:szCs w:val="24"/>
        </w:rPr>
        <w:t xml:space="preserve">. </w:t>
      </w:r>
      <w:r w:rsidRPr="006D3436">
        <w:rPr>
          <w:szCs w:val="24"/>
          <w:lang w:val="en-US"/>
        </w:rPr>
        <w:t xml:space="preserve">Langkah-langkah pengujian dengan menggunakan Uji F adalah </w:t>
      </w:r>
      <w:r w:rsidRPr="006D3436">
        <w:rPr>
          <w:szCs w:val="24"/>
        </w:rPr>
        <w:t xml:space="preserve">sebagai </w:t>
      </w:r>
      <w:proofErr w:type="gramStart"/>
      <w:r w:rsidRPr="006D3436">
        <w:rPr>
          <w:szCs w:val="24"/>
        </w:rPr>
        <w:t>berikut :</w:t>
      </w:r>
      <w:proofErr w:type="gramEnd"/>
    </w:p>
    <w:p w:rsidR="00402402" w:rsidRPr="006D3436" w:rsidRDefault="00402402" w:rsidP="006D3436">
      <w:pPr>
        <w:pStyle w:val="ListParagraph"/>
        <w:numPr>
          <w:ilvl w:val="0"/>
          <w:numId w:val="3"/>
        </w:numPr>
        <w:spacing w:line="240" w:lineRule="auto"/>
        <w:jc w:val="both"/>
        <w:rPr>
          <w:szCs w:val="24"/>
        </w:rPr>
      </w:pPr>
      <w:r w:rsidRPr="006D3436">
        <w:rPr>
          <w:szCs w:val="24"/>
        </w:rPr>
        <w:t>Pengujian Hipotesis</w:t>
      </w:r>
    </w:p>
    <w:p w:rsidR="00402402" w:rsidRPr="006D3436" w:rsidRDefault="00402402" w:rsidP="006D3436">
      <w:pPr>
        <w:pStyle w:val="ListParagraph"/>
        <w:spacing w:line="240" w:lineRule="auto"/>
        <w:ind w:left="1069"/>
        <w:jc w:val="both"/>
        <w:rPr>
          <w:szCs w:val="24"/>
        </w:rPr>
      </w:pPr>
      <w:r w:rsidRPr="006D3436">
        <w:rPr>
          <w:szCs w:val="24"/>
        </w:rPr>
        <w:t>H</w:t>
      </w:r>
      <w:r w:rsidRPr="006D3436">
        <w:rPr>
          <w:szCs w:val="24"/>
          <w:vertAlign w:val="subscript"/>
        </w:rPr>
        <w:t xml:space="preserve">0 </w:t>
      </w:r>
      <w:r w:rsidRPr="006D3436">
        <w:rPr>
          <w:szCs w:val="24"/>
        </w:rPr>
        <w:t>: β = 0 : Dana Pihak Ketiga (X</w:t>
      </w:r>
      <w:r w:rsidRPr="006D3436">
        <w:rPr>
          <w:szCs w:val="24"/>
          <w:vertAlign w:val="subscript"/>
        </w:rPr>
        <w:t>1</w:t>
      </w:r>
      <w:r w:rsidRPr="006D3436">
        <w:rPr>
          <w:szCs w:val="24"/>
        </w:rPr>
        <w:t>) dan Penyaluran Kredit (X</w:t>
      </w:r>
      <w:r w:rsidRPr="006D3436">
        <w:rPr>
          <w:szCs w:val="24"/>
          <w:vertAlign w:val="subscript"/>
        </w:rPr>
        <w:t>2</w:t>
      </w:r>
      <w:r w:rsidRPr="006D3436">
        <w:rPr>
          <w:szCs w:val="24"/>
        </w:rPr>
        <w:t>) secara simultan berpengaruh terhadap Laba Operasioal (Y)</w:t>
      </w:r>
    </w:p>
    <w:p w:rsidR="00402402" w:rsidRPr="006D3436" w:rsidRDefault="00402402" w:rsidP="006D3436">
      <w:pPr>
        <w:pStyle w:val="ListParagraph"/>
        <w:spacing w:line="240" w:lineRule="auto"/>
        <w:ind w:left="1069"/>
        <w:jc w:val="both"/>
        <w:rPr>
          <w:szCs w:val="24"/>
        </w:rPr>
      </w:pPr>
      <w:r w:rsidRPr="006D3436">
        <w:rPr>
          <w:szCs w:val="24"/>
        </w:rPr>
        <w:t>H</w:t>
      </w:r>
      <w:r w:rsidRPr="006D3436">
        <w:rPr>
          <w:szCs w:val="24"/>
          <w:vertAlign w:val="subscript"/>
        </w:rPr>
        <w:t>0</w:t>
      </w:r>
      <w:r w:rsidRPr="006D3436">
        <w:rPr>
          <w:szCs w:val="24"/>
        </w:rPr>
        <w:t xml:space="preserve"> : β ≠ 0 : Dana Pihak Ketiga (X</w:t>
      </w:r>
      <w:r w:rsidRPr="006D3436">
        <w:rPr>
          <w:szCs w:val="24"/>
          <w:vertAlign w:val="subscript"/>
        </w:rPr>
        <w:t>1</w:t>
      </w:r>
      <w:r w:rsidRPr="006D3436">
        <w:rPr>
          <w:szCs w:val="24"/>
        </w:rPr>
        <w:t>) dan Penyaluran Kredit (X</w:t>
      </w:r>
      <w:r w:rsidRPr="006D3436">
        <w:rPr>
          <w:szCs w:val="24"/>
          <w:vertAlign w:val="subscript"/>
        </w:rPr>
        <w:t>2</w:t>
      </w:r>
      <w:r w:rsidRPr="006D3436">
        <w:rPr>
          <w:szCs w:val="24"/>
        </w:rPr>
        <w:t>) secara simultan berpengaruh terhadap Laba Operasioal (Y)</w:t>
      </w:r>
    </w:p>
    <w:p w:rsidR="00402402" w:rsidRPr="006D3436" w:rsidRDefault="00402402" w:rsidP="006D3436">
      <w:pPr>
        <w:pStyle w:val="ListParagraph"/>
        <w:numPr>
          <w:ilvl w:val="0"/>
          <w:numId w:val="3"/>
        </w:numPr>
        <w:spacing w:line="240" w:lineRule="auto"/>
        <w:jc w:val="both"/>
        <w:rPr>
          <w:szCs w:val="24"/>
        </w:rPr>
      </w:pPr>
      <w:r w:rsidRPr="006D3436">
        <w:rPr>
          <w:szCs w:val="24"/>
        </w:rPr>
        <w:t>Menentukan tingkat signifikan (</w:t>
      </w:r>
      <w:r w:rsidRPr="006D3436">
        <w:rPr>
          <w:rFonts w:ascii="Cambria Math" w:hAnsi="Cambria Math" w:cs="Cambria Math"/>
          <w:szCs w:val="24"/>
        </w:rPr>
        <w:t>⍺</w:t>
      </w:r>
      <w:r w:rsidRPr="006D3436">
        <w:rPr>
          <w:szCs w:val="24"/>
        </w:rPr>
        <w:t>)</w:t>
      </w:r>
    </w:p>
    <w:p w:rsidR="00402402" w:rsidRPr="006D3436" w:rsidRDefault="00402402" w:rsidP="006D3436">
      <w:pPr>
        <w:pStyle w:val="ListParagraph"/>
        <w:tabs>
          <w:tab w:val="left" w:pos="567"/>
        </w:tabs>
        <w:spacing w:line="240" w:lineRule="auto"/>
        <w:ind w:left="1069"/>
        <w:jc w:val="both"/>
        <w:rPr>
          <w:szCs w:val="24"/>
        </w:rPr>
      </w:pPr>
      <w:r w:rsidRPr="006D3436">
        <w:rPr>
          <w:szCs w:val="24"/>
        </w:rPr>
        <w:t>Kekeliruan (e) adalah peluang menolak H</w:t>
      </w:r>
      <w:r w:rsidRPr="006D3436">
        <w:rPr>
          <w:szCs w:val="24"/>
          <w:vertAlign w:val="subscript"/>
        </w:rPr>
        <w:t>0</w:t>
      </w:r>
      <w:r w:rsidRPr="006D3436">
        <w:rPr>
          <w:szCs w:val="24"/>
        </w:rPr>
        <w:t xml:space="preserve"> yang seharusnya diterima atau disebut juga dengan taraf </w:t>
      </w:r>
      <w:r w:rsidRPr="006D3436">
        <w:rPr>
          <w:szCs w:val="24"/>
        </w:rPr>
        <w:t>signifikan. Tingkat signifikan yang diambil untuk penelitian ini adalah 5%.</w:t>
      </w:r>
    </w:p>
    <w:p w:rsidR="00402402" w:rsidRPr="006D3436" w:rsidRDefault="00402402" w:rsidP="006D3436">
      <w:pPr>
        <w:pStyle w:val="ListParagraph"/>
        <w:numPr>
          <w:ilvl w:val="0"/>
          <w:numId w:val="3"/>
        </w:numPr>
        <w:spacing w:line="240" w:lineRule="auto"/>
        <w:jc w:val="both"/>
        <w:rPr>
          <w:szCs w:val="24"/>
        </w:rPr>
      </w:pPr>
      <w:r w:rsidRPr="006D3436">
        <w:rPr>
          <w:szCs w:val="24"/>
        </w:rPr>
        <w:t>Menentukan kriteria penerimaan atau penolakan H</w:t>
      </w:r>
      <w:r w:rsidRPr="006D3436">
        <w:rPr>
          <w:szCs w:val="24"/>
          <w:vertAlign w:val="subscript"/>
        </w:rPr>
        <w:t>0</w:t>
      </w:r>
      <w:r w:rsidRPr="006D3436">
        <w:rPr>
          <w:szCs w:val="24"/>
        </w:rPr>
        <w:t xml:space="preserve"> , yakni dengan melihat nilai signifikan :</w:t>
      </w:r>
    </w:p>
    <w:p w:rsidR="00402402" w:rsidRPr="006D3436" w:rsidRDefault="00402402" w:rsidP="006D3436">
      <w:pPr>
        <w:pStyle w:val="ListParagraph"/>
        <w:numPr>
          <w:ilvl w:val="0"/>
          <w:numId w:val="4"/>
        </w:numPr>
        <w:spacing w:line="240" w:lineRule="auto"/>
        <w:jc w:val="both"/>
        <w:rPr>
          <w:szCs w:val="24"/>
        </w:rPr>
      </w:pPr>
      <w:r w:rsidRPr="006D3436">
        <w:rPr>
          <w:szCs w:val="24"/>
        </w:rPr>
        <w:t>Jika F</w:t>
      </w:r>
      <w:r w:rsidRPr="006D3436">
        <w:rPr>
          <w:szCs w:val="24"/>
          <w:vertAlign w:val="subscript"/>
        </w:rPr>
        <w:t xml:space="preserve">hitung  </w:t>
      </w:r>
      <w:r w:rsidRPr="006D3436">
        <w:rPr>
          <w:szCs w:val="24"/>
        </w:rPr>
        <w:t>&gt; F</w:t>
      </w:r>
      <w:r w:rsidRPr="006D3436">
        <w:rPr>
          <w:szCs w:val="24"/>
          <w:vertAlign w:val="subscript"/>
        </w:rPr>
        <w:t>tabel</w:t>
      </w:r>
      <w:r w:rsidRPr="006D3436">
        <w:rPr>
          <w:szCs w:val="24"/>
        </w:rPr>
        <w:t xml:space="preserve"> atau nilai sig &lt; 0,05 maka H</w:t>
      </w:r>
      <w:r w:rsidRPr="006D3436">
        <w:rPr>
          <w:szCs w:val="24"/>
          <w:vertAlign w:val="subscript"/>
        </w:rPr>
        <w:t>0</w:t>
      </w:r>
      <w:r w:rsidRPr="006D3436">
        <w:rPr>
          <w:szCs w:val="24"/>
        </w:rPr>
        <w:t xml:space="preserve"> di tolak H</w:t>
      </w:r>
      <w:r w:rsidRPr="006D3436">
        <w:rPr>
          <w:szCs w:val="24"/>
          <w:vertAlign w:val="subscript"/>
        </w:rPr>
        <w:t xml:space="preserve">1 </w:t>
      </w:r>
      <w:r w:rsidRPr="006D3436">
        <w:rPr>
          <w:szCs w:val="24"/>
        </w:rPr>
        <w:t>diterima.</w:t>
      </w:r>
    </w:p>
    <w:p w:rsidR="00402402" w:rsidRPr="001D6C77" w:rsidRDefault="00402402" w:rsidP="006D3436">
      <w:pPr>
        <w:pStyle w:val="ListParagraph"/>
        <w:numPr>
          <w:ilvl w:val="0"/>
          <w:numId w:val="4"/>
        </w:numPr>
        <w:spacing w:line="240" w:lineRule="auto"/>
        <w:jc w:val="both"/>
        <w:rPr>
          <w:szCs w:val="24"/>
        </w:rPr>
      </w:pPr>
      <w:r w:rsidRPr="006D3436">
        <w:rPr>
          <w:szCs w:val="24"/>
        </w:rPr>
        <w:t>Jika F</w:t>
      </w:r>
      <w:r w:rsidRPr="006D3436">
        <w:rPr>
          <w:szCs w:val="24"/>
          <w:vertAlign w:val="subscript"/>
        </w:rPr>
        <w:t xml:space="preserve">hitung  </w:t>
      </w:r>
      <w:r w:rsidRPr="006D3436">
        <w:rPr>
          <w:szCs w:val="24"/>
        </w:rPr>
        <w:t>&gt; F</w:t>
      </w:r>
      <w:r w:rsidRPr="006D3436">
        <w:rPr>
          <w:szCs w:val="24"/>
          <w:vertAlign w:val="subscript"/>
        </w:rPr>
        <w:t>tabel</w:t>
      </w:r>
      <w:r w:rsidRPr="006D3436">
        <w:rPr>
          <w:szCs w:val="24"/>
        </w:rPr>
        <w:t xml:space="preserve"> atau nilai sig &lt; 0,05 maka H</w:t>
      </w:r>
      <w:r w:rsidRPr="006D3436">
        <w:rPr>
          <w:szCs w:val="24"/>
          <w:vertAlign w:val="subscript"/>
        </w:rPr>
        <w:t>0</w:t>
      </w:r>
      <w:r w:rsidRPr="006D3436">
        <w:rPr>
          <w:szCs w:val="24"/>
        </w:rPr>
        <w:t xml:space="preserve"> di terima H</w:t>
      </w:r>
      <w:r w:rsidRPr="006D3436">
        <w:rPr>
          <w:szCs w:val="24"/>
          <w:vertAlign w:val="subscript"/>
        </w:rPr>
        <w:t xml:space="preserve">1 </w:t>
      </w:r>
      <w:r w:rsidRPr="006D3436">
        <w:rPr>
          <w:szCs w:val="24"/>
        </w:rPr>
        <w:t>ditolak.</w:t>
      </w:r>
    </w:p>
    <w:p w:rsidR="00402402" w:rsidRPr="006D3436" w:rsidRDefault="00402402" w:rsidP="006D3436">
      <w:pPr>
        <w:spacing w:after="0" w:line="240" w:lineRule="auto"/>
        <w:rPr>
          <w:rFonts w:ascii="Times New Roman" w:hAnsi="Times New Roman" w:cs="Times New Roman"/>
          <w:b/>
          <w:sz w:val="24"/>
          <w:szCs w:val="24"/>
          <w:lang w:val="en-US"/>
        </w:rPr>
      </w:pPr>
      <w:r w:rsidRPr="006D3436">
        <w:rPr>
          <w:rFonts w:ascii="Times New Roman" w:hAnsi="Times New Roman" w:cs="Times New Roman"/>
          <w:b/>
          <w:sz w:val="24"/>
          <w:szCs w:val="24"/>
          <w:lang w:val="en-US"/>
        </w:rPr>
        <w:t>Uji Normalitas Data</w:t>
      </w:r>
    </w:p>
    <w:p w:rsidR="00402402" w:rsidRPr="006D3436" w:rsidRDefault="00402402" w:rsidP="006D3436">
      <w:pPr>
        <w:spacing w:after="0" w:line="240" w:lineRule="auto"/>
        <w:rPr>
          <w:rFonts w:ascii="Times New Roman" w:hAnsi="Times New Roman" w:cs="Times New Roman"/>
          <w:sz w:val="24"/>
          <w:szCs w:val="24"/>
        </w:rPr>
      </w:pPr>
      <w:r w:rsidRPr="006D3436">
        <w:rPr>
          <w:rFonts w:ascii="Times New Roman" w:hAnsi="Times New Roman" w:cs="Times New Roman"/>
          <w:sz w:val="24"/>
          <w:szCs w:val="24"/>
        </w:rPr>
        <w:t xml:space="preserve">Jika </w:t>
      </w:r>
      <w:r w:rsidRPr="006D3436">
        <w:rPr>
          <w:rFonts w:ascii="Times New Roman" w:hAnsi="Times New Roman" w:cs="Times New Roman"/>
          <w:sz w:val="24"/>
          <w:szCs w:val="24"/>
        </w:rPr>
        <w:t>dapat diketahui bahwa titik-titik menyebar disekitar garis diagonal dan mengikuti arah diagonal grafik, hal ini menunjukan pola distribusi normal. Model persamaan regresi memenuhi asumsi normalitas maka dapat dilanjutkan dengan uji asumsi klasik yang lainnya dan uji hipotesis</w:t>
      </w:r>
      <w:r w:rsidRPr="006D3436">
        <w:rPr>
          <w:rFonts w:ascii="Times New Roman" w:hAnsi="Times New Roman" w:cs="Times New Roman"/>
          <w:sz w:val="24"/>
          <w:szCs w:val="24"/>
        </w:rPr>
        <w:t>.</w:t>
      </w:r>
    </w:p>
    <w:p w:rsidR="00402402" w:rsidRPr="006D3436" w:rsidRDefault="00402402" w:rsidP="006D3436">
      <w:pPr>
        <w:spacing w:after="0" w:line="240" w:lineRule="auto"/>
        <w:rPr>
          <w:rFonts w:ascii="Times New Roman" w:hAnsi="Times New Roman" w:cs="Times New Roman"/>
          <w:sz w:val="24"/>
          <w:szCs w:val="24"/>
        </w:rPr>
      </w:pPr>
      <w:r w:rsidRPr="006D3436">
        <w:rPr>
          <w:rFonts w:ascii="Times New Roman" w:hAnsi="Times New Roman" w:cs="Times New Roman"/>
          <w:noProof/>
          <w:sz w:val="24"/>
          <w:szCs w:val="24"/>
        </w:rPr>
        <w:drawing>
          <wp:inline distT="0" distB="0" distL="0" distR="0" wp14:anchorId="258AAC16" wp14:editId="53F8A0DB">
            <wp:extent cx="2402840" cy="19716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07407" cy="1975422"/>
                    </a:xfrm>
                    <a:prstGeom prst="rect">
                      <a:avLst/>
                    </a:prstGeom>
                    <a:noFill/>
                    <a:ln>
                      <a:noFill/>
                    </a:ln>
                  </pic:spPr>
                </pic:pic>
              </a:graphicData>
            </a:graphic>
          </wp:inline>
        </w:drawing>
      </w:r>
    </w:p>
    <w:p w:rsidR="00402402" w:rsidRPr="006D3436" w:rsidRDefault="00402402" w:rsidP="006D3436">
      <w:pPr>
        <w:spacing w:after="0" w:line="240" w:lineRule="auto"/>
        <w:rPr>
          <w:rFonts w:ascii="Times New Roman" w:hAnsi="Times New Roman" w:cs="Times New Roman"/>
          <w:b/>
          <w:sz w:val="24"/>
          <w:szCs w:val="24"/>
          <w:lang w:val="en-US"/>
        </w:rPr>
      </w:pPr>
      <w:r w:rsidRPr="006D3436">
        <w:rPr>
          <w:rFonts w:ascii="Times New Roman" w:hAnsi="Times New Roman" w:cs="Times New Roman"/>
          <w:b/>
          <w:sz w:val="24"/>
          <w:szCs w:val="24"/>
          <w:lang w:val="en-US"/>
        </w:rPr>
        <w:t>Uji Multikolinieritas</w:t>
      </w:r>
    </w:p>
    <w:p w:rsidR="00402402" w:rsidRPr="006D3436" w:rsidRDefault="00402402" w:rsidP="006D3436">
      <w:pPr>
        <w:spacing w:after="0" w:line="240" w:lineRule="auto"/>
        <w:rPr>
          <w:rFonts w:ascii="Times New Roman" w:hAnsi="Times New Roman" w:cs="Times New Roman"/>
          <w:sz w:val="24"/>
          <w:szCs w:val="24"/>
        </w:rPr>
      </w:pPr>
      <w:r w:rsidRPr="006D3436">
        <w:rPr>
          <w:rFonts w:ascii="Times New Roman" w:hAnsi="Times New Roman" w:cs="Times New Roman"/>
          <w:sz w:val="24"/>
          <w:szCs w:val="24"/>
          <w:lang w:val="en-US"/>
        </w:rPr>
        <w:t>Untuk mengetahui suatu model regresi tidak terjadi korelasi diantara variabel bebas/variabel independen yaitu dapat dilihat dari nil</w:t>
      </w:r>
      <w:r w:rsidRPr="006D3436">
        <w:rPr>
          <w:rFonts w:ascii="Times New Roman" w:hAnsi="Times New Roman" w:cs="Times New Roman"/>
          <w:sz w:val="24"/>
          <w:szCs w:val="24"/>
        </w:rPr>
        <w:t xml:space="preserve">ai </w:t>
      </w:r>
      <w:r w:rsidRPr="006D3436">
        <w:rPr>
          <w:rFonts w:ascii="Times New Roman" w:hAnsi="Times New Roman" w:cs="Times New Roman"/>
          <w:sz w:val="24"/>
          <w:szCs w:val="24"/>
          <w:lang w:val="en-US"/>
        </w:rPr>
        <w:t>VIF</w:t>
      </w:r>
      <w:r w:rsidRPr="006D3436">
        <w:rPr>
          <w:rFonts w:ascii="Times New Roman" w:hAnsi="Times New Roman" w:cs="Times New Roman"/>
          <w:sz w:val="24"/>
          <w:szCs w:val="24"/>
        </w:rPr>
        <w:t xml:space="preserve"> &lt;</w:t>
      </w:r>
      <w:r w:rsidRPr="006D3436">
        <w:rPr>
          <w:rFonts w:ascii="Times New Roman" w:hAnsi="Times New Roman" w:cs="Times New Roman"/>
          <w:sz w:val="24"/>
          <w:szCs w:val="24"/>
          <w:lang w:val="en-US"/>
        </w:rPr>
        <w:t xml:space="preserve">10 atau nilai </w:t>
      </w:r>
      <w:r w:rsidRPr="006D3436">
        <w:rPr>
          <w:rFonts w:ascii="Times New Roman" w:hAnsi="Times New Roman" w:cs="Times New Roman"/>
          <w:i/>
          <w:sz w:val="24"/>
          <w:szCs w:val="24"/>
          <w:lang w:val="en-US"/>
        </w:rPr>
        <w:t xml:space="preserve">tolerance </w:t>
      </w:r>
      <w:r w:rsidRPr="006D3436">
        <w:rPr>
          <w:rFonts w:ascii="Times New Roman" w:hAnsi="Times New Roman" w:cs="Times New Roman"/>
          <w:sz w:val="24"/>
          <w:szCs w:val="24"/>
        </w:rPr>
        <w:t>&gt;</w:t>
      </w:r>
      <w:r w:rsidRPr="006D3436">
        <w:rPr>
          <w:rFonts w:ascii="Times New Roman" w:hAnsi="Times New Roman" w:cs="Times New Roman"/>
          <w:sz w:val="24"/>
          <w:szCs w:val="24"/>
          <w:lang w:val="en-US"/>
        </w:rPr>
        <w:t>0,10</w:t>
      </w:r>
      <w:r w:rsidRPr="006D3436">
        <w:rPr>
          <w:rFonts w:ascii="Times New Roman" w:hAnsi="Times New Roman" w:cs="Times New Roman"/>
          <w:sz w:val="24"/>
          <w:szCs w:val="24"/>
        </w:rPr>
        <w:t>.</w:t>
      </w:r>
      <w:r w:rsidRPr="006D3436">
        <w:rPr>
          <w:rFonts w:ascii="Times New Roman" w:hAnsi="Times New Roman" w:cs="Times New Roman"/>
          <w:sz w:val="24"/>
          <w:szCs w:val="24"/>
          <w:lang w:val="en-US"/>
        </w:rPr>
        <w:t xml:space="preserve"> </w:t>
      </w:r>
      <w:r w:rsidRPr="006D3436">
        <w:rPr>
          <w:rFonts w:ascii="Times New Roman" w:hAnsi="Times New Roman" w:cs="Times New Roman"/>
          <w:sz w:val="24"/>
          <w:szCs w:val="24"/>
        </w:rPr>
        <w:t xml:space="preserve">Hasil pengujian </w:t>
      </w:r>
      <w:r w:rsidRPr="006D3436">
        <w:rPr>
          <w:rFonts w:ascii="Times New Roman" w:hAnsi="Times New Roman" w:cs="Times New Roman"/>
          <w:sz w:val="24"/>
          <w:szCs w:val="24"/>
          <w:lang w:val="en-US"/>
        </w:rPr>
        <w:t xml:space="preserve">menunjukkan bahwa nilai </w:t>
      </w:r>
      <w:r w:rsidRPr="006D3436">
        <w:rPr>
          <w:rFonts w:ascii="Times New Roman" w:hAnsi="Times New Roman" w:cs="Times New Roman"/>
          <w:i/>
          <w:sz w:val="24"/>
          <w:szCs w:val="24"/>
          <w:lang w:val="en-US"/>
        </w:rPr>
        <w:t xml:space="preserve">tolerance </w:t>
      </w:r>
      <w:r w:rsidRPr="006D3436">
        <w:rPr>
          <w:rFonts w:ascii="Times New Roman" w:hAnsi="Times New Roman" w:cs="Times New Roman"/>
          <w:sz w:val="24"/>
          <w:szCs w:val="24"/>
          <w:lang w:val="en-US"/>
        </w:rPr>
        <w:t>adalah 0,</w:t>
      </w:r>
      <w:r w:rsidR="006D3436" w:rsidRPr="006D3436">
        <w:rPr>
          <w:rFonts w:ascii="Times New Roman" w:hAnsi="Times New Roman" w:cs="Times New Roman"/>
          <w:sz w:val="24"/>
          <w:szCs w:val="24"/>
        </w:rPr>
        <w:t>220</w:t>
      </w:r>
      <w:r w:rsidRPr="006D3436">
        <w:rPr>
          <w:rFonts w:ascii="Times New Roman" w:hAnsi="Times New Roman" w:cs="Times New Roman"/>
          <w:sz w:val="24"/>
          <w:szCs w:val="24"/>
          <w:lang w:val="en-US"/>
        </w:rPr>
        <w:t xml:space="preserve"> dan nilai VIF adalah </w:t>
      </w:r>
      <w:r w:rsidR="006D3436" w:rsidRPr="006D3436">
        <w:rPr>
          <w:rFonts w:ascii="Times New Roman" w:hAnsi="Times New Roman" w:cs="Times New Roman"/>
          <w:sz w:val="24"/>
          <w:szCs w:val="24"/>
        </w:rPr>
        <w:t>4,539</w:t>
      </w:r>
      <w:r w:rsidR="006D3436" w:rsidRPr="006D3436">
        <w:rPr>
          <w:rFonts w:ascii="Times New Roman" w:hAnsi="Times New Roman" w:cs="Times New Roman"/>
          <w:sz w:val="24"/>
          <w:szCs w:val="24"/>
        </w:rPr>
        <w:t xml:space="preserve"> </w:t>
      </w:r>
      <w:r w:rsidRPr="006D3436">
        <w:rPr>
          <w:rFonts w:ascii="Times New Roman" w:hAnsi="Times New Roman" w:cs="Times New Roman"/>
          <w:sz w:val="24"/>
          <w:szCs w:val="24"/>
          <w:lang w:val="en-US"/>
        </w:rPr>
        <w:t xml:space="preserve">berarti dapat disimpulkan bahwa model regresi </w:t>
      </w:r>
      <w:r w:rsidRPr="006D3436">
        <w:rPr>
          <w:rFonts w:ascii="Times New Roman" w:hAnsi="Times New Roman" w:cs="Times New Roman"/>
          <w:sz w:val="24"/>
          <w:szCs w:val="24"/>
          <w:lang w:val="en-US"/>
        </w:rPr>
        <w:lastRenderedPageBreak/>
        <w:t>yang digunakan dalam penelitian ini tidak terdapat gejala Multikolinearitas</w:t>
      </w:r>
      <w:r w:rsidRPr="006D3436">
        <w:rPr>
          <w:rFonts w:ascii="Times New Roman" w:hAnsi="Times New Roman" w:cs="Times New Roman"/>
          <w:sz w:val="24"/>
          <w:szCs w:val="24"/>
        </w:rPr>
        <w:t>.</w:t>
      </w:r>
    </w:p>
    <w:p w:rsidR="006D3436" w:rsidRPr="006D3436" w:rsidRDefault="006D3436" w:rsidP="006D3436">
      <w:pPr>
        <w:spacing w:after="0" w:line="240" w:lineRule="auto"/>
        <w:rPr>
          <w:rFonts w:ascii="Times New Roman" w:hAnsi="Times New Roman" w:cs="Times New Roman"/>
          <w:b/>
          <w:sz w:val="24"/>
          <w:szCs w:val="24"/>
          <w:lang w:val="en-US"/>
        </w:rPr>
      </w:pPr>
      <w:r w:rsidRPr="006D3436">
        <w:rPr>
          <w:rFonts w:ascii="Times New Roman" w:hAnsi="Times New Roman" w:cs="Times New Roman"/>
          <w:b/>
          <w:sz w:val="24"/>
          <w:szCs w:val="24"/>
          <w:lang w:val="en-US"/>
        </w:rPr>
        <w:t>Uji Heteroskedastisitas</w:t>
      </w:r>
    </w:p>
    <w:p w:rsidR="006D3436" w:rsidRPr="006D3436" w:rsidRDefault="006D3436" w:rsidP="006D3436">
      <w:pPr>
        <w:spacing w:after="0" w:line="240" w:lineRule="auto"/>
        <w:rPr>
          <w:rFonts w:ascii="Times New Roman" w:hAnsi="Times New Roman" w:cs="Times New Roman"/>
          <w:b/>
          <w:sz w:val="24"/>
          <w:szCs w:val="24"/>
        </w:rPr>
      </w:pPr>
      <w:r w:rsidRPr="006D3436">
        <w:rPr>
          <w:rFonts w:ascii="Times New Roman" w:hAnsi="Times New Roman" w:cs="Times New Roman"/>
          <w:noProof/>
          <w:sz w:val="24"/>
          <w:szCs w:val="24"/>
        </w:rPr>
        <w:drawing>
          <wp:inline distT="0" distB="0" distL="0" distR="0" wp14:anchorId="68D6C4BA" wp14:editId="1245FB80">
            <wp:extent cx="2250749" cy="14573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65314" cy="1466756"/>
                    </a:xfrm>
                    <a:prstGeom prst="rect">
                      <a:avLst/>
                    </a:prstGeom>
                    <a:noFill/>
                    <a:ln>
                      <a:noFill/>
                    </a:ln>
                  </pic:spPr>
                </pic:pic>
              </a:graphicData>
            </a:graphic>
          </wp:inline>
        </w:drawing>
      </w:r>
    </w:p>
    <w:p w:rsidR="006D3436" w:rsidRPr="006D3436" w:rsidRDefault="006D3436" w:rsidP="006D3436">
      <w:pPr>
        <w:spacing w:after="0" w:line="240" w:lineRule="auto"/>
        <w:ind w:firstLine="720"/>
        <w:jc w:val="both"/>
        <w:rPr>
          <w:rFonts w:ascii="Times New Roman" w:hAnsi="Times New Roman" w:cs="Times New Roman"/>
          <w:sz w:val="24"/>
          <w:szCs w:val="24"/>
        </w:rPr>
      </w:pPr>
      <w:r w:rsidRPr="006D3436">
        <w:rPr>
          <w:rFonts w:ascii="Times New Roman" w:hAnsi="Times New Roman" w:cs="Times New Roman"/>
          <w:sz w:val="24"/>
          <w:szCs w:val="24"/>
        </w:rPr>
        <w:t>Dari gambar diatas dapat diketahui bahwa titik-titik tidak membentuk pola yang jelas. Titik-titik menyebar diatas dan dibawah angka 0 pada sumbu Y. jadi dapat disimpulkan bahwa tidak terjadi masalah heteroskedastisitas dalam model regresi.</w:t>
      </w:r>
    </w:p>
    <w:p w:rsidR="006D3436" w:rsidRPr="006D3436" w:rsidRDefault="006D3436" w:rsidP="006D3436">
      <w:pPr>
        <w:spacing w:after="0" w:line="240" w:lineRule="auto"/>
        <w:rPr>
          <w:rFonts w:ascii="Times New Roman" w:hAnsi="Times New Roman" w:cs="Times New Roman"/>
          <w:b/>
          <w:sz w:val="24"/>
          <w:szCs w:val="24"/>
          <w:lang w:val="en-US"/>
        </w:rPr>
      </w:pPr>
      <w:r w:rsidRPr="006D3436">
        <w:rPr>
          <w:rFonts w:ascii="Times New Roman" w:hAnsi="Times New Roman" w:cs="Times New Roman"/>
          <w:b/>
          <w:sz w:val="24"/>
          <w:szCs w:val="24"/>
          <w:lang w:val="en-US"/>
        </w:rPr>
        <w:t>Uji Autokorelasi</w:t>
      </w:r>
    </w:p>
    <w:p w:rsidR="006D3436" w:rsidRPr="006D3436" w:rsidRDefault="006D3436" w:rsidP="006D3436">
      <w:pPr>
        <w:spacing w:after="0" w:line="240" w:lineRule="auto"/>
        <w:ind w:firstLine="720"/>
        <w:jc w:val="both"/>
        <w:rPr>
          <w:rFonts w:ascii="Times New Roman" w:hAnsi="Times New Roman" w:cs="Times New Roman"/>
          <w:sz w:val="24"/>
          <w:szCs w:val="24"/>
        </w:rPr>
      </w:pPr>
      <w:r w:rsidRPr="006D3436">
        <w:rPr>
          <w:rFonts w:ascii="Times New Roman" w:hAnsi="Times New Roman" w:cs="Times New Roman"/>
          <w:sz w:val="24"/>
          <w:szCs w:val="24"/>
        </w:rPr>
        <w:t>hasil pengujian autokorelasi dengan menggunakan metode Durbin Watson. Dari tabel tersebut terlihat bahwa nilai Durbin Watson yang diperoleh sebesar 1,344. Nilai tersebut berada diantara -2 sampai 2. Sesuai dengan kriteria pengujian dapat dikatakan bahwa data yang digunakan tidak memiliki masalah autokorelasi, baik itu autokorelasi positif ataupun autokorelasi negatif. Maka dapat disimpulkan bahwa dalam model regresi berganda tidak terdapat autokorelasi.</w:t>
      </w:r>
    </w:p>
    <w:p w:rsidR="006D3436" w:rsidRPr="006D3436" w:rsidRDefault="006D3436" w:rsidP="006D3436">
      <w:pPr>
        <w:spacing w:after="0" w:line="240" w:lineRule="auto"/>
        <w:rPr>
          <w:rFonts w:ascii="Times New Roman" w:hAnsi="Times New Roman" w:cs="Times New Roman"/>
          <w:b/>
          <w:sz w:val="24"/>
          <w:szCs w:val="24"/>
        </w:rPr>
      </w:pPr>
      <w:r w:rsidRPr="006D3436">
        <w:rPr>
          <w:rFonts w:ascii="Times New Roman" w:hAnsi="Times New Roman" w:cs="Times New Roman"/>
          <w:b/>
          <w:sz w:val="24"/>
          <w:szCs w:val="24"/>
        </w:rPr>
        <w:t>Analisis Regresi Linier Berganda</w:t>
      </w:r>
    </w:p>
    <w:p w:rsidR="006D3436" w:rsidRPr="006D3436" w:rsidRDefault="006D3436" w:rsidP="006D3436">
      <w:pPr>
        <w:spacing w:after="0" w:line="240" w:lineRule="auto"/>
        <w:rPr>
          <w:rFonts w:ascii="Times New Roman" w:hAnsi="Times New Roman" w:cs="Times New Roman"/>
          <w:sz w:val="24"/>
          <w:szCs w:val="24"/>
        </w:rPr>
      </w:pPr>
      <w:r w:rsidRPr="006D3436">
        <w:rPr>
          <w:rFonts w:ascii="Times New Roman" w:hAnsi="Times New Roman" w:cs="Times New Roman"/>
          <w:sz w:val="24"/>
          <w:szCs w:val="24"/>
        </w:rPr>
        <w:t>Berdasarkan hasil penelitian :</w:t>
      </w:r>
    </w:p>
    <w:p w:rsidR="006D3436" w:rsidRPr="006D3436" w:rsidRDefault="006D3436" w:rsidP="001D6C77">
      <w:pPr>
        <w:spacing w:after="0" w:line="240" w:lineRule="auto"/>
        <w:jc w:val="both"/>
        <w:rPr>
          <w:rFonts w:ascii="Times New Roman" w:hAnsi="Times New Roman" w:cs="Times New Roman"/>
          <w:sz w:val="24"/>
          <w:szCs w:val="24"/>
        </w:rPr>
      </w:pPr>
      <w:r w:rsidRPr="006D3436">
        <w:rPr>
          <w:rFonts w:ascii="Times New Roman" w:hAnsi="Times New Roman" w:cs="Times New Roman"/>
          <w:sz w:val="24"/>
          <w:szCs w:val="24"/>
        </w:rPr>
        <w:t xml:space="preserve">Y </w:t>
      </w:r>
      <w:r w:rsidRPr="006D3436">
        <w:rPr>
          <w:rFonts w:ascii="Times New Roman" w:hAnsi="Times New Roman" w:cs="Times New Roman"/>
          <w:b/>
          <w:sz w:val="24"/>
          <w:szCs w:val="24"/>
        </w:rPr>
        <w:t>= -</w:t>
      </w:r>
      <w:r w:rsidRPr="006D3436">
        <w:rPr>
          <w:rFonts w:ascii="Times New Roman" w:hAnsi="Times New Roman" w:cs="Times New Roman"/>
          <w:color w:val="000000"/>
          <w:sz w:val="24"/>
          <w:szCs w:val="24"/>
        </w:rPr>
        <w:t>7,485</w:t>
      </w:r>
      <w:r w:rsidRPr="006D3436">
        <w:rPr>
          <w:rFonts w:ascii="Times New Roman" w:hAnsi="Times New Roman" w:cs="Times New Roman"/>
          <w:sz w:val="24"/>
          <w:szCs w:val="24"/>
        </w:rPr>
        <w:t>+ 0,034X</w:t>
      </w:r>
      <w:r w:rsidRPr="006D3436">
        <w:rPr>
          <w:rFonts w:ascii="Times New Roman" w:hAnsi="Times New Roman" w:cs="Times New Roman"/>
          <w:sz w:val="24"/>
          <w:szCs w:val="24"/>
          <w:vertAlign w:val="subscript"/>
        </w:rPr>
        <w:t>1</w:t>
      </w:r>
      <w:r w:rsidRPr="006D3436">
        <w:rPr>
          <w:rFonts w:ascii="Times New Roman" w:hAnsi="Times New Roman" w:cs="Times New Roman"/>
          <w:sz w:val="24"/>
          <w:szCs w:val="24"/>
        </w:rPr>
        <w:t xml:space="preserve"> + 0,025X</w:t>
      </w:r>
      <w:r w:rsidRPr="006D3436">
        <w:rPr>
          <w:rFonts w:ascii="Times New Roman" w:hAnsi="Times New Roman" w:cs="Times New Roman"/>
          <w:sz w:val="24"/>
          <w:szCs w:val="24"/>
          <w:vertAlign w:val="subscript"/>
        </w:rPr>
        <w:t>2</w:t>
      </w:r>
      <w:r w:rsidRPr="006D3436">
        <w:rPr>
          <w:rFonts w:ascii="Times New Roman" w:hAnsi="Times New Roman" w:cs="Times New Roman"/>
          <w:sz w:val="24"/>
          <w:szCs w:val="24"/>
        </w:rPr>
        <w:t xml:space="preserve"> </w:t>
      </w:r>
    </w:p>
    <w:p w:rsidR="006D3436" w:rsidRPr="006D3436" w:rsidRDefault="006D3436" w:rsidP="006D3436">
      <w:pPr>
        <w:spacing w:after="0" w:line="240" w:lineRule="auto"/>
        <w:ind w:firstLine="720"/>
        <w:jc w:val="both"/>
        <w:rPr>
          <w:rFonts w:ascii="Times New Roman" w:hAnsi="Times New Roman" w:cs="Times New Roman"/>
          <w:sz w:val="24"/>
          <w:szCs w:val="24"/>
        </w:rPr>
      </w:pPr>
      <w:r w:rsidRPr="006D3436">
        <w:rPr>
          <w:rFonts w:ascii="Times New Roman" w:hAnsi="Times New Roman" w:cs="Times New Roman"/>
          <w:sz w:val="24"/>
          <w:szCs w:val="24"/>
        </w:rPr>
        <w:t xml:space="preserve">Keterangan : </w:t>
      </w:r>
    </w:p>
    <w:p w:rsidR="006D3436" w:rsidRPr="006D3436" w:rsidRDefault="006D3436" w:rsidP="006D3436">
      <w:pPr>
        <w:spacing w:after="0" w:line="240" w:lineRule="auto"/>
        <w:ind w:left="426" w:firstLine="283"/>
        <w:jc w:val="both"/>
        <w:rPr>
          <w:rFonts w:ascii="Times New Roman" w:hAnsi="Times New Roman" w:cs="Times New Roman"/>
          <w:sz w:val="24"/>
          <w:szCs w:val="24"/>
        </w:rPr>
      </w:pPr>
      <w:r w:rsidRPr="006D3436">
        <w:rPr>
          <w:rFonts w:ascii="Times New Roman" w:hAnsi="Times New Roman" w:cs="Times New Roman"/>
          <w:sz w:val="24"/>
          <w:szCs w:val="24"/>
        </w:rPr>
        <w:t>X</w:t>
      </w:r>
      <w:r w:rsidRPr="006D3436">
        <w:rPr>
          <w:rFonts w:ascii="Times New Roman" w:hAnsi="Times New Roman" w:cs="Times New Roman"/>
          <w:sz w:val="24"/>
          <w:szCs w:val="24"/>
          <w:vertAlign w:val="subscript"/>
        </w:rPr>
        <w:t xml:space="preserve">1 </w:t>
      </w:r>
      <w:r w:rsidRPr="006D3436">
        <w:rPr>
          <w:rFonts w:ascii="Times New Roman" w:hAnsi="Times New Roman" w:cs="Times New Roman"/>
          <w:sz w:val="24"/>
          <w:szCs w:val="24"/>
        </w:rPr>
        <w:t>= Dana Pihak Ketiga</w:t>
      </w:r>
    </w:p>
    <w:p w:rsidR="006D3436" w:rsidRPr="006D3436" w:rsidRDefault="006D3436" w:rsidP="006D3436">
      <w:pPr>
        <w:spacing w:after="0" w:line="240" w:lineRule="auto"/>
        <w:ind w:left="426" w:firstLine="283"/>
        <w:jc w:val="both"/>
        <w:rPr>
          <w:rFonts w:ascii="Times New Roman" w:hAnsi="Times New Roman" w:cs="Times New Roman"/>
          <w:sz w:val="24"/>
          <w:szCs w:val="24"/>
        </w:rPr>
      </w:pPr>
      <w:r w:rsidRPr="006D3436">
        <w:rPr>
          <w:rFonts w:ascii="Times New Roman" w:hAnsi="Times New Roman" w:cs="Times New Roman"/>
          <w:sz w:val="24"/>
          <w:szCs w:val="24"/>
        </w:rPr>
        <w:t>X</w:t>
      </w:r>
      <w:r w:rsidRPr="006D3436">
        <w:rPr>
          <w:rFonts w:ascii="Times New Roman" w:hAnsi="Times New Roman" w:cs="Times New Roman"/>
          <w:sz w:val="24"/>
          <w:szCs w:val="24"/>
          <w:vertAlign w:val="subscript"/>
        </w:rPr>
        <w:t xml:space="preserve">2 </w:t>
      </w:r>
      <w:r w:rsidRPr="006D3436">
        <w:rPr>
          <w:rFonts w:ascii="Times New Roman" w:hAnsi="Times New Roman" w:cs="Times New Roman"/>
          <w:sz w:val="24"/>
          <w:szCs w:val="24"/>
        </w:rPr>
        <w:t>= Penyaluran Kredit</w:t>
      </w:r>
    </w:p>
    <w:p w:rsidR="006D3436" w:rsidRPr="006D3436" w:rsidRDefault="006D3436" w:rsidP="006D3436">
      <w:pPr>
        <w:spacing w:after="0" w:line="240" w:lineRule="auto"/>
        <w:ind w:left="426" w:firstLine="283"/>
        <w:jc w:val="both"/>
        <w:rPr>
          <w:rFonts w:ascii="Times New Roman" w:hAnsi="Times New Roman" w:cs="Times New Roman"/>
          <w:sz w:val="24"/>
          <w:szCs w:val="24"/>
        </w:rPr>
      </w:pPr>
      <w:r w:rsidRPr="006D3436">
        <w:rPr>
          <w:rFonts w:ascii="Times New Roman" w:hAnsi="Times New Roman" w:cs="Times New Roman"/>
          <w:sz w:val="24"/>
          <w:szCs w:val="24"/>
        </w:rPr>
        <w:t>Y  = Laba Operasional</w:t>
      </w:r>
    </w:p>
    <w:p w:rsidR="006D3436" w:rsidRPr="006D3436" w:rsidRDefault="006D3436" w:rsidP="006D3436">
      <w:pPr>
        <w:spacing w:after="0" w:line="240" w:lineRule="auto"/>
        <w:jc w:val="both"/>
        <w:rPr>
          <w:rFonts w:ascii="Times New Roman" w:hAnsi="Times New Roman" w:cs="Times New Roman"/>
          <w:b/>
          <w:sz w:val="24"/>
          <w:szCs w:val="24"/>
        </w:rPr>
      </w:pPr>
      <w:r w:rsidRPr="006D3436">
        <w:rPr>
          <w:rFonts w:ascii="Times New Roman" w:hAnsi="Times New Roman" w:cs="Times New Roman"/>
          <w:b/>
          <w:sz w:val="24"/>
          <w:szCs w:val="24"/>
        </w:rPr>
        <w:t>Koefisien Determinasi</w:t>
      </w:r>
    </w:p>
    <w:p w:rsidR="006D3436" w:rsidRPr="006D3436" w:rsidRDefault="006D3436" w:rsidP="006D3436">
      <w:pPr>
        <w:pStyle w:val="BodyTextIndent2"/>
        <w:spacing w:after="0" w:line="240" w:lineRule="auto"/>
        <w:ind w:left="0"/>
        <w:contextualSpacing/>
        <w:jc w:val="both"/>
        <w:rPr>
          <w:rFonts w:ascii="Times New Roman" w:hAnsi="Times New Roman" w:cs="Times New Roman"/>
          <w:sz w:val="24"/>
          <w:szCs w:val="24"/>
          <w:lang w:val="en-US"/>
        </w:rPr>
      </w:pPr>
      <w:r w:rsidRPr="006D3436">
        <w:rPr>
          <w:rFonts w:ascii="Times New Roman" w:hAnsi="Times New Roman" w:cs="Times New Roman"/>
          <w:sz w:val="24"/>
          <w:szCs w:val="24"/>
          <w:lang w:val="en-US"/>
        </w:rPr>
        <w:t xml:space="preserve">Variabel </w:t>
      </w:r>
      <w:r w:rsidRPr="006D3436">
        <w:rPr>
          <w:rFonts w:ascii="Times New Roman" w:hAnsi="Times New Roman" w:cs="Times New Roman"/>
          <w:sz w:val="24"/>
          <w:szCs w:val="24"/>
        </w:rPr>
        <w:t xml:space="preserve">laba operasional </w:t>
      </w:r>
      <w:r w:rsidRPr="006D3436">
        <w:rPr>
          <w:rFonts w:ascii="Times New Roman" w:hAnsi="Times New Roman" w:cs="Times New Roman"/>
          <w:sz w:val="24"/>
          <w:szCs w:val="24"/>
          <w:lang w:val="en-US"/>
        </w:rPr>
        <w:t xml:space="preserve">dapat dijelaskan oleh variabel </w:t>
      </w:r>
      <w:r w:rsidRPr="006D3436">
        <w:rPr>
          <w:rFonts w:ascii="Times New Roman" w:hAnsi="Times New Roman" w:cs="Times New Roman"/>
          <w:sz w:val="24"/>
          <w:szCs w:val="24"/>
        </w:rPr>
        <w:t xml:space="preserve">dana pihak ketiga dan penyaluran kredit </w:t>
      </w:r>
      <w:r w:rsidRPr="006D3436">
        <w:rPr>
          <w:rFonts w:ascii="Times New Roman" w:hAnsi="Times New Roman" w:cs="Times New Roman"/>
          <w:sz w:val="24"/>
          <w:szCs w:val="24"/>
          <w:lang w:val="en-US"/>
        </w:rPr>
        <w:t>sebesar 0,</w:t>
      </w:r>
      <w:r w:rsidRPr="006D3436">
        <w:rPr>
          <w:rFonts w:ascii="Times New Roman" w:hAnsi="Times New Roman" w:cs="Times New Roman"/>
          <w:sz w:val="24"/>
          <w:szCs w:val="24"/>
        </w:rPr>
        <w:t xml:space="preserve">872 </w:t>
      </w:r>
      <w:r w:rsidRPr="006D3436">
        <w:rPr>
          <w:rFonts w:ascii="Times New Roman" w:hAnsi="Times New Roman" w:cs="Times New Roman"/>
          <w:sz w:val="24"/>
          <w:szCs w:val="24"/>
          <w:lang w:val="en-US"/>
        </w:rPr>
        <w:t xml:space="preserve">atau </w:t>
      </w:r>
      <w:r w:rsidRPr="006D3436">
        <w:rPr>
          <w:rFonts w:ascii="Times New Roman" w:hAnsi="Times New Roman" w:cs="Times New Roman"/>
          <w:sz w:val="24"/>
          <w:szCs w:val="24"/>
        </w:rPr>
        <w:t>87,2</w:t>
      </w:r>
      <w:r w:rsidRPr="006D3436">
        <w:rPr>
          <w:rFonts w:ascii="Times New Roman" w:hAnsi="Times New Roman" w:cs="Times New Roman"/>
          <w:sz w:val="24"/>
          <w:szCs w:val="24"/>
          <w:lang w:val="sv-SE"/>
        </w:rPr>
        <w:t>%</w:t>
      </w:r>
      <w:r w:rsidRPr="006D3436">
        <w:rPr>
          <w:rFonts w:ascii="Times New Roman" w:hAnsi="Times New Roman" w:cs="Times New Roman"/>
          <w:sz w:val="24"/>
          <w:szCs w:val="24"/>
        </w:rPr>
        <w:t xml:space="preserve"> </w:t>
      </w:r>
      <w:r w:rsidRPr="006D3436">
        <w:rPr>
          <w:rFonts w:ascii="Times New Roman" w:hAnsi="Times New Roman" w:cs="Times New Roman"/>
          <w:sz w:val="24"/>
          <w:szCs w:val="24"/>
          <w:lang w:val="en-US"/>
        </w:rPr>
        <w:t xml:space="preserve">sedangkan sisanya </w:t>
      </w:r>
      <w:bookmarkStart w:id="1" w:name="_Hlk515641190"/>
      <w:r w:rsidRPr="006D3436">
        <w:rPr>
          <w:rFonts w:ascii="Times New Roman" w:hAnsi="Times New Roman" w:cs="Times New Roman"/>
          <w:sz w:val="24"/>
          <w:szCs w:val="24"/>
        </w:rPr>
        <w:t>12,8</w:t>
      </w:r>
      <w:r w:rsidRPr="006D3436">
        <w:rPr>
          <w:rFonts w:ascii="Times New Roman" w:hAnsi="Times New Roman" w:cs="Times New Roman"/>
          <w:sz w:val="24"/>
          <w:szCs w:val="24"/>
          <w:lang w:val="en-US"/>
        </w:rPr>
        <w:t xml:space="preserve">% </w:t>
      </w:r>
      <w:bookmarkEnd w:id="1"/>
      <w:r w:rsidRPr="006D3436">
        <w:rPr>
          <w:rFonts w:ascii="Times New Roman" w:hAnsi="Times New Roman" w:cs="Times New Roman"/>
          <w:sz w:val="24"/>
          <w:szCs w:val="24"/>
          <w:lang w:val="en-US"/>
        </w:rPr>
        <w:t>dipengaruhi oleh variabel lain yang tidak diteliti.</w:t>
      </w:r>
    </w:p>
    <w:p w:rsidR="006D3436" w:rsidRPr="006D3436" w:rsidRDefault="006D3436" w:rsidP="006D3436">
      <w:pPr>
        <w:spacing w:after="0" w:line="240" w:lineRule="auto"/>
        <w:rPr>
          <w:rFonts w:ascii="Times New Roman" w:hAnsi="Times New Roman" w:cs="Times New Roman"/>
          <w:b/>
          <w:sz w:val="24"/>
          <w:szCs w:val="24"/>
        </w:rPr>
      </w:pPr>
      <w:r w:rsidRPr="006D3436">
        <w:rPr>
          <w:rFonts w:ascii="Times New Roman" w:hAnsi="Times New Roman" w:cs="Times New Roman"/>
          <w:b/>
          <w:sz w:val="24"/>
          <w:szCs w:val="24"/>
        </w:rPr>
        <w:t>Uji Hipotesis secara Parsial (Uji t)</w:t>
      </w:r>
    </w:p>
    <w:p w:rsidR="006D3436" w:rsidRPr="006D3436" w:rsidRDefault="006D3436" w:rsidP="006D3436">
      <w:pPr>
        <w:tabs>
          <w:tab w:val="left" w:pos="360"/>
        </w:tabs>
        <w:autoSpaceDE w:val="0"/>
        <w:autoSpaceDN w:val="0"/>
        <w:adjustRightInd w:val="0"/>
        <w:spacing w:after="0" w:line="240" w:lineRule="auto"/>
        <w:jc w:val="both"/>
        <w:rPr>
          <w:rFonts w:ascii="Times New Roman" w:hAnsi="Times New Roman" w:cs="Times New Roman"/>
          <w:sz w:val="24"/>
          <w:szCs w:val="24"/>
        </w:rPr>
      </w:pPr>
      <w:r w:rsidRPr="006D3436">
        <w:rPr>
          <w:rFonts w:ascii="Times New Roman" w:hAnsi="Times New Roman" w:cs="Times New Roman"/>
          <w:iCs/>
          <w:sz w:val="24"/>
          <w:szCs w:val="24"/>
        </w:rPr>
        <w:t xml:space="preserve">Berdasarkan  hasil pengolahan </w:t>
      </w:r>
      <w:r w:rsidRPr="006D3436">
        <w:rPr>
          <w:rFonts w:ascii="Times New Roman" w:hAnsi="Times New Roman" w:cs="Times New Roman"/>
          <w:iCs/>
          <w:sz w:val="24"/>
          <w:szCs w:val="24"/>
        </w:rPr>
        <w:t xml:space="preserve">dapat </w:t>
      </w:r>
      <w:r w:rsidRPr="006D3436">
        <w:rPr>
          <w:rFonts w:ascii="Times New Roman" w:hAnsi="Times New Roman" w:cs="Times New Roman"/>
          <w:iCs/>
          <w:sz w:val="24"/>
          <w:szCs w:val="24"/>
        </w:rPr>
        <w:t>dilihat nilai t</w:t>
      </w:r>
      <w:r w:rsidRPr="006D3436">
        <w:rPr>
          <w:rFonts w:ascii="Times New Roman" w:hAnsi="Times New Roman" w:cs="Times New Roman"/>
          <w:iCs/>
          <w:sz w:val="24"/>
          <w:szCs w:val="24"/>
          <w:vertAlign w:val="subscript"/>
        </w:rPr>
        <w:t>hitung</w:t>
      </w:r>
      <w:r w:rsidRPr="006D3436">
        <w:rPr>
          <w:rFonts w:ascii="Times New Roman" w:hAnsi="Times New Roman" w:cs="Times New Roman"/>
          <w:iCs/>
          <w:sz w:val="24"/>
          <w:szCs w:val="24"/>
        </w:rPr>
        <w:t xml:space="preserve"> dari variabel dana pihak ketiga adalah sebesar </w:t>
      </w:r>
      <w:r w:rsidRPr="006D3436">
        <w:rPr>
          <w:rFonts w:ascii="Times New Roman" w:hAnsi="Times New Roman" w:cs="Times New Roman"/>
          <w:sz w:val="24"/>
          <w:szCs w:val="24"/>
        </w:rPr>
        <w:t xml:space="preserve">4,906 </w:t>
      </w:r>
      <w:r w:rsidRPr="006D3436">
        <w:rPr>
          <w:rFonts w:ascii="Times New Roman" w:hAnsi="Times New Roman" w:cs="Times New Roman"/>
          <w:iCs/>
          <w:sz w:val="24"/>
          <w:szCs w:val="24"/>
        </w:rPr>
        <w:t xml:space="preserve">dengan nilai signifikasi sebesar 0,000. </w:t>
      </w:r>
      <w:r w:rsidRPr="006D3436">
        <w:rPr>
          <w:rFonts w:ascii="Times New Roman" w:hAnsi="Times New Roman" w:cs="Times New Roman"/>
          <w:sz w:val="24"/>
          <w:szCs w:val="24"/>
        </w:rPr>
        <w:t xml:space="preserve">Karena </w:t>
      </w:r>
      <w:bookmarkStart w:id="2" w:name="_Hlk515640675"/>
      <w:r w:rsidRPr="006D3436">
        <w:rPr>
          <w:rFonts w:ascii="Times New Roman" w:hAnsi="Times New Roman" w:cs="Times New Roman"/>
          <w:sz w:val="24"/>
          <w:szCs w:val="24"/>
        </w:rPr>
        <w:t>t</w:t>
      </w:r>
      <w:r w:rsidRPr="006D3436">
        <w:rPr>
          <w:rFonts w:ascii="Times New Roman" w:hAnsi="Times New Roman" w:cs="Times New Roman"/>
          <w:sz w:val="24"/>
          <w:szCs w:val="24"/>
          <w:vertAlign w:val="subscript"/>
        </w:rPr>
        <w:t xml:space="preserve">hitung </w:t>
      </w:r>
      <w:r w:rsidRPr="006D3436">
        <w:rPr>
          <w:rFonts w:ascii="Times New Roman" w:hAnsi="Times New Roman" w:cs="Times New Roman"/>
          <w:sz w:val="24"/>
          <w:szCs w:val="24"/>
        </w:rPr>
        <w:t>(4,906) lebih besar dari t</w:t>
      </w:r>
      <w:r w:rsidRPr="006D3436">
        <w:rPr>
          <w:rFonts w:ascii="Times New Roman" w:hAnsi="Times New Roman" w:cs="Times New Roman"/>
          <w:sz w:val="24"/>
          <w:szCs w:val="24"/>
          <w:vertAlign w:val="subscript"/>
        </w:rPr>
        <w:t xml:space="preserve">tabel </w:t>
      </w:r>
      <w:r w:rsidRPr="006D3436">
        <w:rPr>
          <w:rFonts w:ascii="Times New Roman" w:hAnsi="Times New Roman" w:cs="Times New Roman"/>
          <w:sz w:val="24"/>
          <w:szCs w:val="24"/>
        </w:rPr>
        <w:t>(2.01669), maka H</w:t>
      </w:r>
      <w:r w:rsidRPr="006D3436">
        <w:rPr>
          <w:rFonts w:ascii="Times New Roman" w:hAnsi="Times New Roman" w:cs="Times New Roman"/>
          <w:sz w:val="24"/>
          <w:szCs w:val="24"/>
          <w:vertAlign w:val="subscript"/>
        </w:rPr>
        <w:t>1</w:t>
      </w:r>
      <w:r w:rsidRPr="006D3436">
        <w:rPr>
          <w:rFonts w:ascii="Times New Roman" w:hAnsi="Times New Roman" w:cs="Times New Roman"/>
          <w:sz w:val="24"/>
          <w:szCs w:val="24"/>
        </w:rPr>
        <w:t xml:space="preserve"> diterima. Selain itu juga dapat dilihat dari perbandingan </w:t>
      </w:r>
      <w:r w:rsidRPr="006D3436">
        <w:rPr>
          <w:rFonts w:ascii="Times New Roman" w:hAnsi="Times New Roman" w:cs="Times New Roman"/>
          <w:iCs/>
          <w:sz w:val="24"/>
          <w:szCs w:val="24"/>
        </w:rPr>
        <w:t xml:space="preserve">dana pihak ketiga </w:t>
      </w:r>
      <w:r w:rsidRPr="006D3436">
        <w:rPr>
          <w:rFonts w:ascii="Times New Roman" w:hAnsi="Times New Roman" w:cs="Times New Roman"/>
          <w:sz w:val="24"/>
          <w:szCs w:val="24"/>
        </w:rPr>
        <w:t xml:space="preserve">dengan tingkat signifikasi dimana </w:t>
      </w:r>
      <w:r w:rsidRPr="006D3436">
        <w:rPr>
          <w:rFonts w:ascii="Times New Roman" w:hAnsi="Times New Roman" w:cs="Times New Roman"/>
          <w:iCs/>
          <w:sz w:val="24"/>
          <w:szCs w:val="24"/>
        </w:rPr>
        <w:t xml:space="preserve">dana pihak ketiga </w:t>
      </w:r>
      <w:r w:rsidRPr="006D3436">
        <w:rPr>
          <w:rFonts w:ascii="Times New Roman" w:hAnsi="Times New Roman" w:cs="Times New Roman"/>
          <w:sz w:val="24"/>
          <w:szCs w:val="24"/>
        </w:rPr>
        <w:t>sebesar 0,000 nilainya lebih kecil dari signifikasi 0,05 (0,000&lt;0,05) artinya H</w:t>
      </w:r>
      <w:r w:rsidRPr="006D3436">
        <w:rPr>
          <w:rFonts w:ascii="Times New Roman" w:hAnsi="Times New Roman" w:cs="Times New Roman"/>
          <w:sz w:val="24"/>
          <w:szCs w:val="24"/>
          <w:vertAlign w:val="subscript"/>
        </w:rPr>
        <w:t>0</w:t>
      </w:r>
      <w:r w:rsidRPr="006D3436">
        <w:rPr>
          <w:rFonts w:ascii="Times New Roman" w:hAnsi="Times New Roman" w:cs="Times New Roman"/>
          <w:sz w:val="24"/>
          <w:szCs w:val="24"/>
        </w:rPr>
        <w:t xml:space="preserve"> ditolak. </w:t>
      </w:r>
      <w:bookmarkEnd w:id="2"/>
      <w:r w:rsidRPr="006D3436">
        <w:rPr>
          <w:rFonts w:ascii="Times New Roman" w:hAnsi="Times New Roman" w:cs="Times New Roman"/>
          <w:sz w:val="24"/>
          <w:szCs w:val="24"/>
        </w:rPr>
        <w:t xml:space="preserve">Sehingga dapat disimpulkan bahwa </w:t>
      </w:r>
      <w:r w:rsidRPr="006D3436">
        <w:rPr>
          <w:rFonts w:ascii="Times New Roman" w:hAnsi="Times New Roman" w:cs="Times New Roman"/>
          <w:iCs/>
          <w:sz w:val="24"/>
          <w:szCs w:val="24"/>
        </w:rPr>
        <w:t xml:space="preserve">dana pihak ketiga </w:t>
      </w:r>
      <w:r w:rsidRPr="006D3436">
        <w:rPr>
          <w:rFonts w:ascii="Times New Roman" w:hAnsi="Times New Roman" w:cs="Times New Roman"/>
          <w:sz w:val="24"/>
          <w:szCs w:val="24"/>
        </w:rPr>
        <w:t>berpengaruh secara signifikan terhadap laba operasional.</w:t>
      </w:r>
    </w:p>
    <w:p w:rsidR="006D3436" w:rsidRPr="006D3436" w:rsidRDefault="006D3436" w:rsidP="006D3436">
      <w:pPr>
        <w:autoSpaceDE w:val="0"/>
        <w:autoSpaceDN w:val="0"/>
        <w:adjustRightInd w:val="0"/>
        <w:spacing w:after="0" w:line="240" w:lineRule="auto"/>
        <w:ind w:firstLine="720"/>
        <w:jc w:val="both"/>
        <w:rPr>
          <w:rFonts w:ascii="Times New Roman" w:hAnsi="Times New Roman" w:cs="Times New Roman"/>
          <w:sz w:val="24"/>
          <w:szCs w:val="24"/>
        </w:rPr>
      </w:pPr>
      <w:r w:rsidRPr="006D3436">
        <w:rPr>
          <w:rFonts w:ascii="Times New Roman" w:hAnsi="Times New Roman" w:cs="Times New Roman"/>
          <w:iCs/>
          <w:sz w:val="24"/>
          <w:szCs w:val="24"/>
        </w:rPr>
        <w:t>Nilai t</w:t>
      </w:r>
      <w:r w:rsidRPr="006D3436">
        <w:rPr>
          <w:rFonts w:ascii="Times New Roman" w:hAnsi="Times New Roman" w:cs="Times New Roman"/>
          <w:iCs/>
          <w:sz w:val="24"/>
          <w:szCs w:val="24"/>
          <w:vertAlign w:val="subscript"/>
        </w:rPr>
        <w:t>hitung</w:t>
      </w:r>
      <w:r w:rsidRPr="006D3436">
        <w:rPr>
          <w:rFonts w:ascii="Times New Roman" w:hAnsi="Times New Roman" w:cs="Times New Roman"/>
          <w:iCs/>
          <w:sz w:val="24"/>
          <w:szCs w:val="24"/>
        </w:rPr>
        <w:t xml:space="preserve"> dari variabel penyaluran kredit adalah sebesar 3,250 dengan nilai signifikansi sebesar 0,002. </w:t>
      </w:r>
      <w:r w:rsidRPr="006D3436">
        <w:rPr>
          <w:rFonts w:ascii="Times New Roman" w:hAnsi="Times New Roman" w:cs="Times New Roman"/>
          <w:sz w:val="24"/>
          <w:szCs w:val="24"/>
        </w:rPr>
        <w:t xml:space="preserve">Karena </w:t>
      </w:r>
      <w:bookmarkStart w:id="3" w:name="_Hlk515640946"/>
      <w:r w:rsidRPr="006D3436">
        <w:rPr>
          <w:rFonts w:ascii="Times New Roman" w:hAnsi="Times New Roman" w:cs="Times New Roman"/>
          <w:sz w:val="24"/>
          <w:szCs w:val="24"/>
        </w:rPr>
        <w:t>t</w:t>
      </w:r>
      <w:r w:rsidRPr="006D3436">
        <w:rPr>
          <w:rFonts w:ascii="Times New Roman" w:hAnsi="Times New Roman" w:cs="Times New Roman"/>
          <w:sz w:val="24"/>
          <w:szCs w:val="24"/>
          <w:vertAlign w:val="subscript"/>
        </w:rPr>
        <w:t xml:space="preserve">hitung </w:t>
      </w:r>
      <w:r w:rsidRPr="006D3436">
        <w:rPr>
          <w:rFonts w:ascii="Times New Roman" w:hAnsi="Times New Roman" w:cs="Times New Roman"/>
          <w:sz w:val="24"/>
          <w:szCs w:val="24"/>
        </w:rPr>
        <w:t xml:space="preserve"> (</w:t>
      </w:r>
      <w:r w:rsidRPr="006D3436">
        <w:rPr>
          <w:rFonts w:ascii="Times New Roman" w:hAnsi="Times New Roman" w:cs="Times New Roman"/>
          <w:iCs/>
          <w:sz w:val="24"/>
          <w:szCs w:val="24"/>
        </w:rPr>
        <w:t xml:space="preserve">3,250) </w:t>
      </w:r>
      <w:r w:rsidRPr="006D3436">
        <w:rPr>
          <w:rFonts w:ascii="Times New Roman" w:hAnsi="Times New Roman" w:cs="Times New Roman"/>
          <w:sz w:val="24"/>
          <w:szCs w:val="24"/>
        </w:rPr>
        <w:t>lebih besar dari t</w:t>
      </w:r>
      <w:r w:rsidRPr="006D3436">
        <w:rPr>
          <w:rFonts w:ascii="Times New Roman" w:hAnsi="Times New Roman" w:cs="Times New Roman"/>
          <w:sz w:val="24"/>
          <w:szCs w:val="24"/>
          <w:vertAlign w:val="subscript"/>
        </w:rPr>
        <w:t xml:space="preserve">tabel </w:t>
      </w:r>
      <w:r w:rsidRPr="006D3436">
        <w:rPr>
          <w:rFonts w:ascii="Times New Roman" w:hAnsi="Times New Roman" w:cs="Times New Roman"/>
          <w:sz w:val="24"/>
          <w:szCs w:val="24"/>
        </w:rPr>
        <w:t>(2.01669), maka H</w:t>
      </w:r>
      <w:r w:rsidRPr="006D3436">
        <w:rPr>
          <w:rFonts w:ascii="Times New Roman" w:hAnsi="Times New Roman" w:cs="Times New Roman"/>
          <w:sz w:val="24"/>
          <w:szCs w:val="24"/>
          <w:vertAlign w:val="subscript"/>
        </w:rPr>
        <w:t>1</w:t>
      </w:r>
      <w:r w:rsidRPr="006D3436">
        <w:rPr>
          <w:rFonts w:ascii="Times New Roman" w:hAnsi="Times New Roman" w:cs="Times New Roman"/>
          <w:sz w:val="24"/>
          <w:szCs w:val="24"/>
        </w:rPr>
        <w:t xml:space="preserve"> diterima. Selain itu juga dapat dilihat dari perbandingan </w:t>
      </w:r>
      <w:r w:rsidRPr="006D3436">
        <w:rPr>
          <w:rFonts w:ascii="Times New Roman" w:hAnsi="Times New Roman" w:cs="Times New Roman"/>
          <w:iCs/>
          <w:sz w:val="24"/>
          <w:szCs w:val="24"/>
        </w:rPr>
        <w:t xml:space="preserve">penyaluran kredit </w:t>
      </w:r>
      <w:r w:rsidRPr="006D3436">
        <w:rPr>
          <w:rFonts w:ascii="Times New Roman" w:hAnsi="Times New Roman" w:cs="Times New Roman"/>
          <w:sz w:val="24"/>
          <w:szCs w:val="24"/>
        </w:rPr>
        <w:t xml:space="preserve">dengan tingkat signifikasi dimana </w:t>
      </w:r>
      <w:r w:rsidRPr="006D3436">
        <w:rPr>
          <w:rFonts w:ascii="Times New Roman" w:hAnsi="Times New Roman" w:cs="Times New Roman"/>
          <w:iCs/>
          <w:sz w:val="24"/>
          <w:szCs w:val="24"/>
        </w:rPr>
        <w:t xml:space="preserve">penyaluran kredit </w:t>
      </w:r>
      <w:r w:rsidRPr="006D3436">
        <w:rPr>
          <w:rFonts w:ascii="Times New Roman" w:hAnsi="Times New Roman" w:cs="Times New Roman"/>
          <w:sz w:val="24"/>
          <w:szCs w:val="24"/>
        </w:rPr>
        <w:t>sebesar 0,002 nilainya lebih kecil dari signifikasi 0,05 (0,528&gt;0,05) artinya H</w:t>
      </w:r>
      <w:r w:rsidRPr="006D3436">
        <w:rPr>
          <w:rFonts w:ascii="Times New Roman" w:hAnsi="Times New Roman" w:cs="Times New Roman"/>
          <w:sz w:val="24"/>
          <w:szCs w:val="24"/>
          <w:vertAlign w:val="subscript"/>
        </w:rPr>
        <w:t>0</w:t>
      </w:r>
      <w:r w:rsidRPr="006D3436">
        <w:rPr>
          <w:rFonts w:ascii="Times New Roman" w:hAnsi="Times New Roman" w:cs="Times New Roman"/>
          <w:sz w:val="24"/>
          <w:szCs w:val="24"/>
        </w:rPr>
        <w:t xml:space="preserve"> ditolak. </w:t>
      </w:r>
      <w:bookmarkEnd w:id="3"/>
      <w:r w:rsidRPr="006D3436">
        <w:rPr>
          <w:rFonts w:ascii="Times New Roman" w:hAnsi="Times New Roman" w:cs="Times New Roman"/>
          <w:sz w:val="24"/>
          <w:szCs w:val="24"/>
        </w:rPr>
        <w:t xml:space="preserve">Sehingga dapat disimpulkan bahwa </w:t>
      </w:r>
      <w:r w:rsidRPr="006D3436">
        <w:rPr>
          <w:rFonts w:ascii="Times New Roman" w:hAnsi="Times New Roman" w:cs="Times New Roman"/>
          <w:iCs/>
          <w:sz w:val="24"/>
          <w:szCs w:val="24"/>
        </w:rPr>
        <w:t xml:space="preserve">penyaluran kredit </w:t>
      </w:r>
      <w:r w:rsidRPr="006D3436">
        <w:rPr>
          <w:rFonts w:ascii="Times New Roman" w:hAnsi="Times New Roman" w:cs="Times New Roman"/>
          <w:sz w:val="24"/>
          <w:szCs w:val="24"/>
        </w:rPr>
        <w:t>berpengaruh secara signifikan terhadap laba operasional.</w:t>
      </w:r>
    </w:p>
    <w:p w:rsidR="006D3436" w:rsidRPr="006D3436" w:rsidRDefault="006D3436" w:rsidP="006D3436">
      <w:pPr>
        <w:spacing w:after="0" w:line="240" w:lineRule="auto"/>
        <w:rPr>
          <w:rFonts w:ascii="Times New Roman" w:hAnsi="Times New Roman" w:cs="Times New Roman"/>
          <w:b/>
          <w:sz w:val="24"/>
          <w:szCs w:val="24"/>
        </w:rPr>
      </w:pPr>
      <w:r w:rsidRPr="006D3436">
        <w:rPr>
          <w:rFonts w:ascii="Times New Roman" w:hAnsi="Times New Roman" w:cs="Times New Roman"/>
          <w:b/>
          <w:sz w:val="24"/>
          <w:szCs w:val="24"/>
        </w:rPr>
        <w:t>Uji secara Simultan (Uji F)</w:t>
      </w:r>
    </w:p>
    <w:p w:rsidR="006D3436" w:rsidRPr="006D3436" w:rsidRDefault="006D3436" w:rsidP="006D3436">
      <w:pPr>
        <w:pStyle w:val="BodyText2"/>
        <w:spacing w:after="0" w:line="240" w:lineRule="auto"/>
        <w:ind w:firstLine="720"/>
        <w:jc w:val="both"/>
        <w:rPr>
          <w:rFonts w:ascii="Times New Roman" w:hAnsi="Times New Roman" w:cs="Times New Roman"/>
          <w:sz w:val="24"/>
          <w:szCs w:val="24"/>
          <w:lang w:val="en-US"/>
        </w:rPr>
      </w:pPr>
      <w:r w:rsidRPr="006D3436">
        <w:rPr>
          <w:rFonts w:ascii="Times New Roman" w:hAnsi="Times New Roman" w:cs="Times New Roman"/>
          <w:sz w:val="24"/>
          <w:szCs w:val="24"/>
          <w:lang w:eastAsia="id-ID"/>
        </w:rPr>
        <w:t xml:space="preserve">Hasil perhitungan pada tabel 4.12, menunjukkan nilai  </w:t>
      </w:r>
      <w:r w:rsidRPr="006D3436">
        <w:rPr>
          <w:rFonts w:ascii="Times New Roman" w:hAnsi="Times New Roman" w:cs="Times New Roman"/>
          <w:sz w:val="24"/>
          <w:szCs w:val="24"/>
          <w:lang w:val="sv-SE"/>
        </w:rPr>
        <w:t>F</w:t>
      </w:r>
      <w:r w:rsidRPr="006D3436">
        <w:rPr>
          <w:rFonts w:ascii="Times New Roman" w:hAnsi="Times New Roman" w:cs="Times New Roman"/>
          <w:sz w:val="24"/>
          <w:szCs w:val="24"/>
          <w:vertAlign w:val="subscript"/>
          <w:lang w:val="sv-SE"/>
        </w:rPr>
        <w:t xml:space="preserve">hitung </w:t>
      </w:r>
      <w:r w:rsidRPr="006D3436">
        <w:rPr>
          <w:rFonts w:ascii="Times New Roman" w:hAnsi="Times New Roman" w:cs="Times New Roman"/>
          <w:sz w:val="24"/>
          <w:szCs w:val="24"/>
          <w:lang w:val="sv-SE"/>
        </w:rPr>
        <w:t>dengan df</w:t>
      </w:r>
      <w:r w:rsidRPr="006D3436">
        <w:rPr>
          <w:rFonts w:ascii="Times New Roman" w:hAnsi="Times New Roman" w:cs="Times New Roman"/>
          <w:sz w:val="24"/>
          <w:szCs w:val="24"/>
          <w:vertAlign w:val="subscript"/>
          <w:lang w:val="sv-SE"/>
        </w:rPr>
        <w:t>1</w:t>
      </w:r>
      <w:r w:rsidRPr="006D3436">
        <w:rPr>
          <w:rFonts w:ascii="Times New Roman" w:hAnsi="Times New Roman" w:cs="Times New Roman"/>
          <w:sz w:val="24"/>
          <w:szCs w:val="24"/>
          <w:lang w:val="sv-SE"/>
        </w:rPr>
        <w:t xml:space="preserve"> = </w:t>
      </w:r>
      <w:r w:rsidRPr="006D3436">
        <w:rPr>
          <w:rFonts w:ascii="Times New Roman" w:hAnsi="Times New Roman" w:cs="Times New Roman"/>
          <w:sz w:val="24"/>
          <w:szCs w:val="24"/>
        </w:rPr>
        <w:t>2</w:t>
      </w:r>
      <w:r w:rsidRPr="006D3436">
        <w:rPr>
          <w:rFonts w:ascii="Times New Roman" w:hAnsi="Times New Roman" w:cs="Times New Roman"/>
          <w:sz w:val="24"/>
          <w:szCs w:val="24"/>
          <w:lang w:val="sv-SE"/>
        </w:rPr>
        <w:t xml:space="preserve"> dan df</w:t>
      </w:r>
      <w:r w:rsidRPr="006D3436">
        <w:rPr>
          <w:rFonts w:ascii="Times New Roman" w:hAnsi="Times New Roman" w:cs="Times New Roman"/>
          <w:sz w:val="24"/>
          <w:szCs w:val="24"/>
          <w:vertAlign w:val="subscript"/>
          <w:lang w:val="sv-SE"/>
        </w:rPr>
        <w:t>2</w:t>
      </w:r>
      <w:r w:rsidRPr="006D3436">
        <w:rPr>
          <w:rFonts w:ascii="Times New Roman" w:hAnsi="Times New Roman" w:cs="Times New Roman"/>
          <w:sz w:val="24"/>
          <w:szCs w:val="24"/>
          <w:lang w:val="sv-SE"/>
        </w:rPr>
        <w:t xml:space="preserve"> = </w:t>
      </w:r>
      <w:r w:rsidRPr="006D3436">
        <w:rPr>
          <w:rFonts w:ascii="Times New Roman" w:hAnsi="Times New Roman" w:cs="Times New Roman"/>
          <w:sz w:val="24"/>
          <w:szCs w:val="24"/>
        </w:rPr>
        <w:t>43</w:t>
      </w:r>
      <w:r w:rsidRPr="006D3436">
        <w:rPr>
          <w:rFonts w:ascii="Times New Roman" w:hAnsi="Times New Roman" w:cs="Times New Roman"/>
          <w:sz w:val="24"/>
          <w:szCs w:val="24"/>
          <w:lang w:val="sv-SE"/>
        </w:rPr>
        <w:t xml:space="preserve"> adalah =</w:t>
      </w:r>
      <w:r w:rsidRPr="006D3436">
        <w:rPr>
          <w:rFonts w:ascii="Times New Roman" w:hAnsi="Times New Roman" w:cs="Times New Roman"/>
          <w:sz w:val="24"/>
          <w:szCs w:val="24"/>
          <w:lang w:val="en-US"/>
        </w:rPr>
        <w:t xml:space="preserve"> </w:t>
      </w:r>
      <w:r w:rsidRPr="006D3436">
        <w:rPr>
          <w:rFonts w:ascii="Times New Roman" w:hAnsi="Times New Roman" w:cs="Times New Roman"/>
          <w:sz w:val="24"/>
          <w:szCs w:val="24"/>
        </w:rPr>
        <w:t xml:space="preserve">142,497 </w:t>
      </w:r>
      <w:r w:rsidRPr="006D3436">
        <w:rPr>
          <w:rFonts w:ascii="Times New Roman" w:hAnsi="Times New Roman" w:cs="Times New Roman"/>
          <w:sz w:val="24"/>
          <w:szCs w:val="24"/>
          <w:lang w:val="sv-SE"/>
        </w:rPr>
        <w:t>dengan sig = 0,</w:t>
      </w:r>
      <w:r w:rsidRPr="006D3436">
        <w:rPr>
          <w:rFonts w:ascii="Times New Roman" w:hAnsi="Times New Roman" w:cs="Times New Roman"/>
          <w:sz w:val="24"/>
          <w:szCs w:val="24"/>
        </w:rPr>
        <w:t xml:space="preserve">000. Nilai </w:t>
      </w:r>
      <w:r w:rsidRPr="006D3436">
        <w:rPr>
          <w:rFonts w:ascii="Times New Roman" w:hAnsi="Times New Roman" w:cs="Times New Roman"/>
          <w:sz w:val="24"/>
          <w:szCs w:val="24"/>
          <w:lang w:val="sv-SE"/>
        </w:rPr>
        <w:t>F</w:t>
      </w:r>
      <w:r w:rsidRPr="006D3436">
        <w:rPr>
          <w:rFonts w:ascii="Times New Roman" w:hAnsi="Times New Roman" w:cs="Times New Roman"/>
          <w:sz w:val="24"/>
          <w:szCs w:val="24"/>
          <w:vertAlign w:val="subscript"/>
          <w:lang w:val="sv-SE"/>
        </w:rPr>
        <w:t>hitung</w:t>
      </w:r>
      <w:r w:rsidRPr="006D3436">
        <w:rPr>
          <w:rFonts w:ascii="Times New Roman" w:hAnsi="Times New Roman" w:cs="Times New Roman"/>
          <w:sz w:val="24"/>
          <w:szCs w:val="24"/>
          <w:lang w:val="sv-SE"/>
        </w:rPr>
        <w:t xml:space="preserve"> = </w:t>
      </w:r>
      <w:r w:rsidRPr="006D3436">
        <w:rPr>
          <w:rFonts w:ascii="Times New Roman" w:hAnsi="Times New Roman" w:cs="Times New Roman"/>
          <w:sz w:val="24"/>
          <w:szCs w:val="24"/>
        </w:rPr>
        <w:t>142,497 &gt;</w:t>
      </w:r>
      <w:r w:rsidRPr="006D3436">
        <w:rPr>
          <w:rFonts w:ascii="Times New Roman" w:hAnsi="Times New Roman" w:cs="Times New Roman"/>
          <w:sz w:val="24"/>
          <w:szCs w:val="24"/>
          <w:lang w:val="sv-SE"/>
        </w:rPr>
        <w:t xml:space="preserve"> F</w:t>
      </w:r>
      <w:r w:rsidRPr="006D3436">
        <w:rPr>
          <w:rFonts w:ascii="Times New Roman" w:hAnsi="Times New Roman" w:cs="Times New Roman"/>
          <w:sz w:val="24"/>
          <w:szCs w:val="24"/>
          <w:vertAlign w:val="subscript"/>
          <w:lang w:val="sv-SE"/>
        </w:rPr>
        <w:t>tabe</w:t>
      </w:r>
      <w:r w:rsidRPr="006D3436">
        <w:rPr>
          <w:rFonts w:ascii="Times New Roman" w:hAnsi="Times New Roman" w:cs="Times New Roman"/>
          <w:sz w:val="24"/>
          <w:szCs w:val="24"/>
          <w:vertAlign w:val="subscript"/>
        </w:rPr>
        <w:t xml:space="preserve">l </w:t>
      </w:r>
      <w:r w:rsidRPr="006D3436">
        <w:rPr>
          <w:rFonts w:ascii="Times New Roman" w:hAnsi="Times New Roman" w:cs="Times New Roman"/>
          <w:sz w:val="24"/>
          <w:szCs w:val="24"/>
        </w:rPr>
        <w:t>= 3,21</w:t>
      </w:r>
      <w:r w:rsidRPr="006D3436">
        <w:rPr>
          <w:rFonts w:ascii="Times New Roman" w:hAnsi="Times New Roman" w:cs="Times New Roman"/>
          <w:sz w:val="24"/>
          <w:szCs w:val="24"/>
          <w:lang w:val="en-US"/>
        </w:rPr>
        <w:t xml:space="preserve"> </w:t>
      </w:r>
      <w:r w:rsidRPr="006D3436">
        <w:rPr>
          <w:rFonts w:ascii="Times New Roman" w:hAnsi="Times New Roman" w:cs="Times New Roman"/>
          <w:sz w:val="24"/>
          <w:szCs w:val="24"/>
          <w:lang w:val="sv-SE"/>
        </w:rPr>
        <w:t>dengan df</w:t>
      </w:r>
      <w:r w:rsidRPr="006D3436">
        <w:rPr>
          <w:rFonts w:ascii="Times New Roman" w:hAnsi="Times New Roman" w:cs="Times New Roman"/>
          <w:sz w:val="24"/>
          <w:szCs w:val="24"/>
          <w:vertAlign w:val="subscript"/>
          <w:lang w:val="sv-SE"/>
        </w:rPr>
        <w:t>1</w:t>
      </w:r>
      <w:r w:rsidRPr="006D3436">
        <w:rPr>
          <w:rFonts w:ascii="Times New Roman" w:hAnsi="Times New Roman" w:cs="Times New Roman"/>
          <w:sz w:val="24"/>
          <w:szCs w:val="24"/>
          <w:lang w:val="sv-SE"/>
        </w:rPr>
        <w:t xml:space="preserve"> = </w:t>
      </w:r>
      <w:r w:rsidRPr="006D3436">
        <w:rPr>
          <w:rFonts w:ascii="Times New Roman" w:hAnsi="Times New Roman" w:cs="Times New Roman"/>
          <w:sz w:val="24"/>
          <w:szCs w:val="24"/>
        </w:rPr>
        <w:t>2</w:t>
      </w:r>
      <w:r w:rsidRPr="006D3436">
        <w:rPr>
          <w:rFonts w:ascii="Times New Roman" w:hAnsi="Times New Roman" w:cs="Times New Roman"/>
          <w:sz w:val="24"/>
          <w:szCs w:val="24"/>
          <w:lang w:val="sv-SE"/>
        </w:rPr>
        <w:t xml:space="preserve"> dan df</w:t>
      </w:r>
      <w:r w:rsidRPr="006D3436">
        <w:rPr>
          <w:rFonts w:ascii="Times New Roman" w:hAnsi="Times New Roman" w:cs="Times New Roman"/>
          <w:sz w:val="24"/>
          <w:szCs w:val="24"/>
          <w:vertAlign w:val="subscript"/>
          <w:lang w:val="sv-SE"/>
        </w:rPr>
        <w:t>2</w:t>
      </w:r>
      <w:r w:rsidRPr="006D3436">
        <w:rPr>
          <w:rFonts w:ascii="Times New Roman" w:hAnsi="Times New Roman" w:cs="Times New Roman"/>
          <w:sz w:val="24"/>
          <w:szCs w:val="24"/>
          <w:lang w:val="sv-SE"/>
        </w:rPr>
        <w:t xml:space="preserve"> = </w:t>
      </w:r>
      <w:r w:rsidRPr="006D3436">
        <w:rPr>
          <w:rFonts w:ascii="Times New Roman" w:hAnsi="Times New Roman" w:cs="Times New Roman"/>
          <w:sz w:val="24"/>
          <w:szCs w:val="24"/>
        </w:rPr>
        <w:t>43</w:t>
      </w:r>
      <w:r w:rsidRPr="006D3436">
        <w:rPr>
          <w:rFonts w:ascii="Times New Roman" w:hAnsi="Times New Roman" w:cs="Times New Roman"/>
          <w:sz w:val="24"/>
          <w:szCs w:val="24"/>
          <w:lang w:val="sv-SE"/>
        </w:rPr>
        <w:t xml:space="preserve"> pada </w:t>
      </w:r>
      <w:r w:rsidRPr="006D3436">
        <w:rPr>
          <w:rFonts w:ascii="Times New Roman" w:hAnsi="Times New Roman" w:cs="Times New Roman"/>
          <w:sz w:val="24"/>
          <w:szCs w:val="24"/>
        </w:rPr>
        <w:sym w:font="Symbol" w:char="F061"/>
      </w:r>
      <w:r w:rsidRPr="006D3436">
        <w:rPr>
          <w:rFonts w:ascii="Times New Roman" w:hAnsi="Times New Roman" w:cs="Times New Roman"/>
          <w:sz w:val="24"/>
          <w:szCs w:val="24"/>
          <w:lang w:val="sv-SE"/>
        </w:rPr>
        <w:t xml:space="preserve"> = 5 % maka </w:t>
      </w:r>
      <w:r w:rsidRPr="006D3436">
        <w:rPr>
          <w:rFonts w:ascii="Times New Roman" w:hAnsi="Times New Roman" w:cs="Times New Roman"/>
          <w:sz w:val="24"/>
          <w:szCs w:val="24"/>
        </w:rPr>
        <w:t>H</w:t>
      </w:r>
      <w:r w:rsidRPr="006D3436">
        <w:rPr>
          <w:rFonts w:ascii="Times New Roman" w:hAnsi="Times New Roman" w:cs="Times New Roman"/>
          <w:sz w:val="24"/>
          <w:szCs w:val="24"/>
          <w:vertAlign w:val="subscript"/>
        </w:rPr>
        <w:t>0</w:t>
      </w:r>
      <w:r w:rsidRPr="006D3436">
        <w:rPr>
          <w:rFonts w:ascii="Times New Roman" w:hAnsi="Times New Roman" w:cs="Times New Roman"/>
          <w:sz w:val="24"/>
          <w:szCs w:val="24"/>
        </w:rPr>
        <w:t xml:space="preserve"> ditolak dan H</w:t>
      </w:r>
      <w:r w:rsidRPr="006D3436">
        <w:rPr>
          <w:rFonts w:ascii="Times New Roman" w:hAnsi="Times New Roman" w:cs="Times New Roman"/>
          <w:sz w:val="24"/>
          <w:szCs w:val="24"/>
          <w:vertAlign w:val="subscript"/>
        </w:rPr>
        <w:t>1</w:t>
      </w:r>
      <w:r w:rsidRPr="006D3436">
        <w:rPr>
          <w:rFonts w:ascii="Times New Roman" w:hAnsi="Times New Roman" w:cs="Times New Roman"/>
          <w:sz w:val="24"/>
          <w:szCs w:val="24"/>
        </w:rPr>
        <w:t xml:space="preserve"> diterima dengan nilai signifikan 0.000 &lt; 0,05 artinya terdapat pengaruh yang signifikan. Jadi, dapat disimpukan bahwa dana pihak ketiga dan penyaluran kredit berpengaruh signifikan secara simultan terhadap laba operasional. </w:t>
      </w:r>
    </w:p>
    <w:p w:rsidR="006D3436" w:rsidRPr="006D3436" w:rsidRDefault="006D3436" w:rsidP="006D3436">
      <w:pPr>
        <w:spacing w:after="0" w:line="240" w:lineRule="auto"/>
        <w:rPr>
          <w:rFonts w:ascii="Times New Roman" w:hAnsi="Times New Roman" w:cs="Times New Roman"/>
          <w:b/>
          <w:sz w:val="24"/>
          <w:szCs w:val="24"/>
        </w:rPr>
      </w:pPr>
      <w:r w:rsidRPr="006D3436">
        <w:rPr>
          <w:rFonts w:ascii="Times New Roman" w:hAnsi="Times New Roman" w:cs="Times New Roman"/>
          <w:b/>
          <w:sz w:val="24"/>
          <w:szCs w:val="24"/>
        </w:rPr>
        <w:lastRenderedPageBreak/>
        <w:t xml:space="preserve">Pembahasan </w:t>
      </w:r>
      <w:r w:rsidRPr="006D3436">
        <w:rPr>
          <w:rFonts w:ascii="Times New Roman" w:hAnsi="Times New Roman" w:cs="Times New Roman"/>
          <w:b/>
          <w:sz w:val="24"/>
          <w:szCs w:val="24"/>
        </w:rPr>
        <w:t>Hasil Penilitian</w:t>
      </w:r>
    </w:p>
    <w:p w:rsidR="006D3436" w:rsidRPr="006D3436" w:rsidRDefault="006D3436" w:rsidP="006D3436">
      <w:pPr>
        <w:pStyle w:val="Default"/>
        <w:jc w:val="both"/>
        <w:rPr>
          <w:color w:val="auto"/>
          <w:lang w:eastAsia="id-ID"/>
        </w:rPr>
      </w:pPr>
      <w:r w:rsidRPr="006D3436">
        <w:rPr>
          <w:b/>
          <w:lang w:val="id-ID"/>
        </w:rPr>
        <w:t>P</w:t>
      </w:r>
      <w:r w:rsidRPr="006D3436">
        <w:rPr>
          <w:b/>
        </w:rPr>
        <w:t xml:space="preserve">engaruh </w:t>
      </w:r>
      <w:r w:rsidRPr="006D3436">
        <w:rPr>
          <w:b/>
          <w:lang w:val="id-ID"/>
        </w:rPr>
        <w:t xml:space="preserve">Dana Pihak Ketiga </w:t>
      </w:r>
      <w:r w:rsidRPr="006D3436">
        <w:rPr>
          <w:b/>
        </w:rPr>
        <w:t xml:space="preserve">terhadap </w:t>
      </w:r>
      <w:r w:rsidRPr="006D3436">
        <w:rPr>
          <w:b/>
          <w:lang w:val="id-ID"/>
        </w:rPr>
        <w:t>Laba Operasional</w:t>
      </w:r>
    </w:p>
    <w:p w:rsidR="006D3436" w:rsidRPr="006D3436" w:rsidRDefault="006D3436" w:rsidP="006D3436">
      <w:pPr>
        <w:pStyle w:val="Default"/>
        <w:ind w:firstLine="720"/>
        <w:jc w:val="both"/>
        <w:rPr>
          <w:color w:val="auto"/>
          <w:lang w:val="id-ID"/>
        </w:rPr>
      </w:pPr>
      <w:r w:rsidRPr="006D3436">
        <w:rPr>
          <w:color w:val="auto"/>
          <w:lang w:eastAsia="id-ID"/>
        </w:rPr>
        <w:t>Dana pihak ketiga (DPK) merupakan dana yang bersumber dari masyarakat luas merupakan sumber penting untuk aktivitas operasional bank dan merupakan tolak ukur keberhasilan suatu bank apabila bank dapat menanggung biaya operasinya dari sumber dana ini. (Kasmir, 2014:71).</w:t>
      </w:r>
      <w:r w:rsidRPr="006D3436">
        <w:rPr>
          <w:color w:val="auto"/>
        </w:rPr>
        <w:t xml:space="preserve"> Menurut (</w:t>
      </w:r>
      <w:proofErr w:type="gramStart"/>
      <w:r w:rsidRPr="006D3436">
        <w:rPr>
          <w:color w:val="auto"/>
        </w:rPr>
        <w:t>Simorangkir :</w:t>
      </w:r>
      <w:proofErr w:type="gramEnd"/>
      <w:r w:rsidRPr="006D3436">
        <w:rPr>
          <w:color w:val="auto"/>
        </w:rPr>
        <w:t xml:space="preserve"> 2009) Laba Operasional merupakan tujuan utama yang ingin dicapai dalam sebuah usaha, termasuk juga bagi usaha perbankan. Laba perbankan tersebut berupa kecukupan dalam memenuhi kewajiban terhadap pemegang saham, penilaian atas kinerja pimpinan, dan meningkatkan daya tarik investor untuk menanamkan modalnya. Laba yang tinggi membuat bank mendapatkan kepercayaan dari masyarakat yang memungkinkan bank untuk menghimpun modal yang lebih banyak sehingga bank memperoleh kesempatan meminjamkan dengan lebih luas</w:t>
      </w:r>
      <w:r w:rsidRPr="006D3436">
        <w:rPr>
          <w:color w:val="auto"/>
          <w:lang w:val="id-ID"/>
        </w:rPr>
        <w:t>.</w:t>
      </w:r>
    </w:p>
    <w:p w:rsidR="006D3436" w:rsidRPr="006D3436" w:rsidRDefault="006D3436" w:rsidP="006D3436">
      <w:pPr>
        <w:pStyle w:val="Default"/>
        <w:ind w:firstLine="720"/>
        <w:jc w:val="both"/>
        <w:rPr>
          <w:color w:val="auto"/>
        </w:rPr>
      </w:pPr>
      <w:r w:rsidRPr="006D3436">
        <w:rPr>
          <w:color w:val="auto"/>
          <w:lang w:val="id-ID"/>
        </w:rPr>
        <w:t xml:space="preserve">Dapat disimpulkan </w:t>
      </w:r>
      <w:r w:rsidRPr="006D3436">
        <w:rPr>
          <w:color w:val="auto"/>
        </w:rPr>
        <w:t>Menurut Taswan (2008)</w:t>
      </w:r>
      <w:r w:rsidRPr="006D3436">
        <w:rPr>
          <w:color w:val="auto"/>
          <w:lang w:val="id-ID"/>
        </w:rPr>
        <w:t xml:space="preserve"> Pengaruh dana pihak ketiga terhadap laba</w:t>
      </w:r>
      <w:r w:rsidRPr="006D3436">
        <w:rPr>
          <w:color w:val="auto"/>
        </w:rPr>
        <w:t xml:space="preserve"> yaitu semakin tinggi jumlah dana pihak ketiga maka diharapkan semakin besar pula jumlah laba yang akan diterima, bahwa dengan mengingkatkanya jumlah dana pihak ketiga sebagai sumber dana utama pada bank, bank menempatkan dana tersebut dalam bentuk aktiva produktif misalnya kredit. </w:t>
      </w:r>
    </w:p>
    <w:p w:rsidR="006D3436" w:rsidRPr="006D3436" w:rsidRDefault="006D3436" w:rsidP="006D3436">
      <w:pPr>
        <w:pStyle w:val="Default"/>
        <w:ind w:firstLine="720"/>
        <w:jc w:val="both"/>
        <w:rPr>
          <w:color w:val="auto"/>
          <w:lang w:val="id-ID"/>
        </w:rPr>
      </w:pPr>
      <w:r w:rsidRPr="006D3436">
        <w:rPr>
          <w:color w:val="auto"/>
        </w:rPr>
        <w:t>Berdasarkan hasil perhitungan diperoleh nilai t test (t-hitung) sebesar</w:t>
      </w:r>
      <w:r w:rsidRPr="006D3436">
        <w:rPr>
          <w:color w:val="auto"/>
          <w:lang w:val="id-ID"/>
        </w:rPr>
        <w:t xml:space="preserve"> </w:t>
      </w:r>
      <w:r w:rsidRPr="006D3436">
        <w:rPr>
          <w:color w:val="auto"/>
        </w:rPr>
        <w:t>4,90</w:t>
      </w:r>
      <w:r w:rsidRPr="006D3436">
        <w:rPr>
          <w:color w:val="auto"/>
          <w:lang w:val="id-ID"/>
        </w:rPr>
        <w:t xml:space="preserve">6 </w:t>
      </w:r>
      <w:r w:rsidRPr="006D3436">
        <w:rPr>
          <w:iCs/>
          <w:color w:val="auto"/>
        </w:rPr>
        <w:t xml:space="preserve">dengan nilai signifikasi sebesar 0,000. </w:t>
      </w:r>
      <w:r w:rsidRPr="006D3436">
        <w:rPr>
          <w:color w:val="auto"/>
        </w:rPr>
        <w:t>Karena t</w:t>
      </w:r>
      <w:r w:rsidRPr="006D3436">
        <w:rPr>
          <w:color w:val="auto"/>
          <w:vertAlign w:val="subscript"/>
        </w:rPr>
        <w:t xml:space="preserve">hitung </w:t>
      </w:r>
      <w:r w:rsidRPr="006D3436">
        <w:rPr>
          <w:color w:val="auto"/>
        </w:rPr>
        <w:t>(4,90</w:t>
      </w:r>
      <w:r w:rsidRPr="006D3436">
        <w:rPr>
          <w:color w:val="auto"/>
          <w:lang w:val="id-ID"/>
        </w:rPr>
        <w:t>6</w:t>
      </w:r>
      <w:r w:rsidRPr="006D3436">
        <w:rPr>
          <w:color w:val="auto"/>
        </w:rPr>
        <w:t>) lebih besar dari t</w:t>
      </w:r>
      <w:r w:rsidRPr="006D3436">
        <w:rPr>
          <w:color w:val="auto"/>
          <w:vertAlign w:val="subscript"/>
        </w:rPr>
        <w:t xml:space="preserve">tabel </w:t>
      </w:r>
      <w:r w:rsidRPr="006D3436">
        <w:rPr>
          <w:color w:val="auto"/>
          <w:lang w:val="id-ID"/>
        </w:rPr>
        <w:t>(</w:t>
      </w:r>
      <w:r w:rsidRPr="006D3436">
        <w:rPr>
          <w:color w:val="auto"/>
        </w:rPr>
        <w:t>2.01669</w:t>
      </w:r>
      <w:proofErr w:type="gramStart"/>
      <w:r w:rsidRPr="006D3436">
        <w:rPr>
          <w:color w:val="auto"/>
          <w:lang w:val="id-ID"/>
        </w:rPr>
        <w:t>)</w:t>
      </w:r>
      <w:r w:rsidRPr="006D3436">
        <w:rPr>
          <w:snapToGrid w:val="0"/>
          <w:color w:val="auto"/>
          <w:lang w:val="sv-SE"/>
        </w:rPr>
        <w:t xml:space="preserve"> </w:t>
      </w:r>
      <w:r w:rsidRPr="006D3436">
        <w:rPr>
          <w:color w:val="auto"/>
          <w:lang w:val="id-ID"/>
        </w:rPr>
        <w:t xml:space="preserve"> disimpulkan</w:t>
      </w:r>
      <w:proofErr w:type="gramEnd"/>
      <w:r w:rsidRPr="006D3436">
        <w:rPr>
          <w:color w:val="auto"/>
          <w:lang w:val="id-ID"/>
        </w:rPr>
        <w:t xml:space="preserve"> bahwa Dana Pihak Ketiga </w:t>
      </w:r>
      <w:r w:rsidRPr="006D3436">
        <w:rPr>
          <w:color w:val="auto"/>
          <w:lang w:val="id-ID"/>
        </w:rPr>
        <w:t>mempunyai pengaruh signifikan terhadap laba operasional.</w:t>
      </w:r>
    </w:p>
    <w:p w:rsidR="006D3436" w:rsidRPr="006D3436" w:rsidRDefault="006D3436" w:rsidP="006D3436">
      <w:pPr>
        <w:pStyle w:val="Default"/>
        <w:jc w:val="both"/>
        <w:rPr>
          <w:color w:val="auto"/>
          <w:lang w:val="id-ID"/>
        </w:rPr>
      </w:pPr>
      <w:r w:rsidRPr="006D3436">
        <w:rPr>
          <w:color w:val="auto"/>
        </w:rPr>
        <w:t>Hasil penelitian ini sejalan dengan penelitian sebelumnya yang dilakukan oleh</w:t>
      </w:r>
      <w:r w:rsidRPr="006D3436">
        <w:rPr>
          <w:color w:val="auto"/>
          <w:lang w:val="id-ID"/>
        </w:rPr>
        <w:t xml:space="preserve"> Yayat Suryana (2012), Hendra Lingga Yana, I Kentut Kirya, I Wayan Suwendra (2014), Vina Amalia (2014) </w:t>
      </w:r>
      <w:r w:rsidRPr="006D3436">
        <w:rPr>
          <w:color w:val="auto"/>
        </w:rPr>
        <w:t xml:space="preserve">yang menunjukan bahwa </w:t>
      </w:r>
      <w:r w:rsidRPr="006D3436">
        <w:rPr>
          <w:color w:val="auto"/>
          <w:lang w:val="id-ID"/>
        </w:rPr>
        <w:t xml:space="preserve">dana pihak </w:t>
      </w:r>
      <w:proofErr w:type="gramStart"/>
      <w:r w:rsidRPr="006D3436">
        <w:rPr>
          <w:color w:val="auto"/>
          <w:lang w:val="id-ID"/>
        </w:rPr>
        <w:t xml:space="preserve">ketiga </w:t>
      </w:r>
      <w:r w:rsidRPr="006D3436">
        <w:rPr>
          <w:color w:val="auto"/>
        </w:rPr>
        <w:t xml:space="preserve"> berpengaruh</w:t>
      </w:r>
      <w:proofErr w:type="gramEnd"/>
      <w:r w:rsidRPr="006D3436">
        <w:rPr>
          <w:color w:val="auto"/>
        </w:rPr>
        <w:t xml:space="preserve"> terhadap </w:t>
      </w:r>
      <w:r w:rsidRPr="006D3436">
        <w:rPr>
          <w:color w:val="auto"/>
          <w:lang w:val="id-ID"/>
        </w:rPr>
        <w:t xml:space="preserve">laba Operasional. </w:t>
      </w:r>
    </w:p>
    <w:p w:rsidR="006D3436" w:rsidRPr="006D3436" w:rsidRDefault="006D3436" w:rsidP="006D3436">
      <w:pPr>
        <w:spacing w:after="0" w:line="240" w:lineRule="auto"/>
        <w:rPr>
          <w:rFonts w:ascii="Times New Roman" w:hAnsi="Times New Roman" w:cs="Times New Roman"/>
          <w:b/>
          <w:sz w:val="24"/>
          <w:szCs w:val="24"/>
        </w:rPr>
      </w:pPr>
      <w:r w:rsidRPr="006D3436">
        <w:rPr>
          <w:rFonts w:ascii="Times New Roman" w:hAnsi="Times New Roman" w:cs="Times New Roman"/>
          <w:b/>
          <w:sz w:val="24"/>
          <w:szCs w:val="24"/>
        </w:rPr>
        <w:t>Pengaruh Penyaluran Kredit terhadap Laba Operasional</w:t>
      </w:r>
    </w:p>
    <w:p w:rsidR="006D3436" w:rsidRPr="006D3436" w:rsidRDefault="006D3436" w:rsidP="006D3436">
      <w:pPr>
        <w:spacing w:after="0" w:line="240" w:lineRule="auto"/>
        <w:ind w:firstLine="720"/>
        <w:jc w:val="both"/>
        <w:rPr>
          <w:rFonts w:ascii="Times New Roman" w:hAnsi="Times New Roman" w:cs="Times New Roman"/>
          <w:sz w:val="24"/>
          <w:szCs w:val="24"/>
        </w:rPr>
      </w:pPr>
      <w:r w:rsidRPr="006D3436">
        <w:rPr>
          <w:rFonts w:ascii="Times New Roman" w:hAnsi="Times New Roman" w:cs="Times New Roman"/>
          <w:sz w:val="24"/>
          <w:szCs w:val="24"/>
        </w:rPr>
        <w:t>Menurut Kasmir (2014:125) yaitu besarnya laba suatu bank sangat-sangatlah dipengaruhi dari jumlah kredit yang disalurkan dalam suatu periode, makin besar jumlah kredit yang disalurkan maka makin besar laba dari bidang ini.</w:t>
      </w:r>
    </w:p>
    <w:p w:rsidR="006D3436" w:rsidRPr="006D3436" w:rsidRDefault="006D3436" w:rsidP="006D3436">
      <w:pPr>
        <w:spacing w:after="0" w:line="240" w:lineRule="auto"/>
        <w:ind w:firstLine="720"/>
        <w:jc w:val="both"/>
        <w:rPr>
          <w:rFonts w:ascii="Times New Roman" w:hAnsi="Times New Roman" w:cs="Times New Roman"/>
          <w:sz w:val="24"/>
          <w:szCs w:val="24"/>
        </w:rPr>
      </w:pPr>
      <w:r w:rsidRPr="006D3436">
        <w:rPr>
          <w:rFonts w:ascii="Times New Roman" w:hAnsi="Times New Roman" w:cs="Times New Roman"/>
          <w:sz w:val="24"/>
          <w:szCs w:val="24"/>
        </w:rPr>
        <w:t>Berdasarkan hasil perhitungan diperoleh nilai t test (t-hitung) sebesar 3,250</w:t>
      </w:r>
      <w:r w:rsidRPr="006D3436">
        <w:rPr>
          <w:rFonts w:ascii="Times New Roman" w:hAnsi="Times New Roman" w:cs="Times New Roman"/>
          <w:iCs/>
          <w:sz w:val="24"/>
          <w:szCs w:val="24"/>
        </w:rPr>
        <w:t xml:space="preserve"> dengan nilai signifikansi sebesar 0,002. </w:t>
      </w:r>
      <w:r w:rsidRPr="006D3436">
        <w:rPr>
          <w:rFonts w:ascii="Times New Roman" w:hAnsi="Times New Roman" w:cs="Times New Roman"/>
          <w:sz w:val="24"/>
          <w:szCs w:val="24"/>
        </w:rPr>
        <w:t>Karena t</w:t>
      </w:r>
      <w:r w:rsidRPr="006D3436">
        <w:rPr>
          <w:rFonts w:ascii="Times New Roman" w:hAnsi="Times New Roman" w:cs="Times New Roman"/>
          <w:sz w:val="24"/>
          <w:szCs w:val="24"/>
          <w:vertAlign w:val="subscript"/>
        </w:rPr>
        <w:t xml:space="preserve">hitung </w:t>
      </w:r>
      <w:r w:rsidRPr="006D3436">
        <w:rPr>
          <w:rFonts w:ascii="Times New Roman" w:hAnsi="Times New Roman" w:cs="Times New Roman"/>
          <w:sz w:val="24"/>
          <w:szCs w:val="24"/>
        </w:rPr>
        <w:t>(3,250) lebih besar dari t</w:t>
      </w:r>
      <w:r w:rsidRPr="006D3436">
        <w:rPr>
          <w:rFonts w:ascii="Times New Roman" w:hAnsi="Times New Roman" w:cs="Times New Roman"/>
          <w:sz w:val="24"/>
          <w:szCs w:val="24"/>
          <w:vertAlign w:val="subscript"/>
        </w:rPr>
        <w:t xml:space="preserve">tabel </w:t>
      </w:r>
      <w:r w:rsidRPr="006D3436">
        <w:rPr>
          <w:rFonts w:ascii="Times New Roman" w:hAnsi="Times New Roman" w:cs="Times New Roman"/>
          <w:sz w:val="24"/>
          <w:szCs w:val="24"/>
        </w:rPr>
        <w:t xml:space="preserve"> (2.01669)</w:t>
      </w:r>
      <w:r w:rsidRPr="006D3436">
        <w:rPr>
          <w:rFonts w:ascii="Times New Roman" w:hAnsi="Times New Roman" w:cs="Times New Roman"/>
          <w:snapToGrid w:val="0"/>
          <w:sz w:val="24"/>
          <w:szCs w:val="24"/>
          <w:lang w:val="sv-SE"/>
        </w:rPr>
        <w:t xml:space="preserve"> </w:t>
      </w:r>
      <w:r w:rsidRPr="006D3436">
        <w:rPr>
          <w:rFonts w:ascii="Times New Roman" w:hAnsi="Times New Roman" w:cs="Times New Roman"/>
          <w:sz w:val="24"/>
          <w:szCs w:val="24"/>
        </w:rPr>
        <w:t xml:space="preserve"> disimpulkan bahwa Penyaluran Kredit  mempunyai  pengaruh signifikan terhadap laba operasional.</w:t>
      </w:r>
    </w:p>
    <w:p w:rsidR="006D3436" w:rsidRPr="006D3436" w:rsidRDefault="006D3436" w:rsidP="006D3436">
      <w:pPr>
        <w:pStyle w:val="Default"/>
        <w:ind w:firstLine="720"/>
        <w:jc w:val="both"/>
        <w:rPr>
          <w:color w:val="auto"/>
          <w:lang w:val="id-ID"/>
        </w:rPr>
      </w:pPr>
      <w:r w:rsidRPr="006D3436">
        <w:rPr>
          <w:color w:val="auto"/>
        </w:rPr>
        <w:t>Hasil penelitian ini sejalan dengan penelitian sebelumnya yang dilakukan oleh</w:t>
      </w:r>
      <w:r w:rsidRPr="006D3436">
        <w:rPr>
          <w:color w:val="auto"/>
          <w:lang w:val="id-ID"/>
        </w:rPr>
        <w:t xml:space="preserve"> Yayat Suryana (2012), Hendra Lingga Yana, I Kentut Kirya, I Wayan Suwendra (2014), Vina Amalia (2014) </w:t>
      </w:r>
      <w:r w:rsidRPr="006D3436">
        <w:rPr>
          <w:color w:val="auto"/>
        </w:rPr>
        <w:t xml:space="preserve">yang menunjukan bahwa </w:t>
      </w:r>
      <w:r w:rsidRPr="006D3436">
        <w:rPr>
          <w:color w:val="auto"/>
          <w:lang w:val="id-ID"/>
        </w:rPr>
        <w:t xml:space="preserve">penyaluran kredit </w:t>
      </w:r>
      <w:r w:rsidRPr="006D3436">
        <w:rPr>
          <w:color w:val="auto"/>
        </w:rPr>
        <w:t xml:space="preserve">berpengaruh terhadap </w:t>
      </w:r>
      <w:r w:rsidRPr="006D3436">
        <w:rPr>
          <w:color w:val="auto"/>
          <w:lang w:val="id-ID"/>
        </w:rPr>
        <w:t>laba Operasional</w:t>
      </w:r>
    </w:p>
    <w:p w:rsidR="006D3436" w:rsidRPr="006D3436" w:rsidRDefault="006D3436" w:rsidP="001D6C77">
      <w:pPr>
        <w:pStyle w:val="BodyText2"/>
        <w:spacing w:after="0" w:line="240" w:lineRule="auto"/>
        <w:jc w:val="both"/>
        <w:rPr>
          <w:rFonts w:ascii="Times New Roman" w:hAnsi="Times New Roman" w:cs="Times New Roman"/>
          <w:b/>
          <w:sz w:val="24"/>
          <w:szCs w:val="24"/>
        </w:rPr>
      </w:pPr>
      <w:r w:rsidRPr="006D3436">
        <w:rPr>
          <w:rFonts w:ascii="Times New Roman" w:hAnsi="Times New Roman" w:cs="Times New Roman"/>
          <w:b/>
          <w:sz w:val="24"/>
          <w:szCs w:val="24"/>
        </w:rPr>
        <w:t xml:space="preserve">Pengaruh Dana Pihak Ketiga dan Penyaluran Kredit terhadap Laba Operasional </w:t>
      </w:r>
    </w:p>
    <w:p w:rsidR="006D3436" w:rsidRPr="006D3436" w:rsidRDefault="006D3436" w:rsidP="006D3436">
      <w:pPr>
        <w:spacing w:after="0" w:line="240" w:lineRule="auto"/>
        <w:ind w:firstLine="709"/>
        <w:jc w:val="both"/>
        <w:rPr>
          <w:rFonts w:ascii="Times New Roman" w:hAnsi="Times New Roman" w:cs="Times New Roman"/>
          <w:sz w:val="24"/>
          <w:szCs w:val="24"/>
        </w:rPr>
      </w:pPr>
      <w:r w:rsidRPr="006D3436">
        <w:rPr>
          <w:rFonts w:ascii="Times New Roman" w:hAnsi="Times New Roman" w:cs="Times New Roman"/>
          <w:sz w:val="24"/>
          <w:szCs w:val="24"/>
        </w:rPr>
        <w:t xml:space="preserve">Berdasarkan hasil pengujian secara simultan, variabel dana pihak ketiga dan penyaluran kredit berpengaruh secara signifikan terhadap laba operasional. Hal ini berarti bahwa dana pihak ketiga dan penyaluran kredit merupakan salah satu faktor penentu laba operasional. Seperti yang dilihat pada tabel 4.10 </w:t>
      </w:r>
      <w:r w:rsidRPr="006D3436">
        <w:rPr>
          <w:rFonts w:ascii="Times New Roman" w:hAnsi="Times New Roman" w:cs="Times New Roman"/>
          <w:sz w:val="24"/>
          <w:szCs w:val="24"/>
        </w:rPr>
        <w:lastRenderedPageBreak/>
        <w:t>berdasarkan tabel tersebut maka diperoleh nilai koefisien determinasi (r2) sebesar 0,872 atau dapat dikatakan bahwa besarnya konstribusi atau pengaruh dana pihak ketiga dan penyaluran kredit</w:t>
      </w:r>
      <w:r w:rsidRPr="006D3436">
        <w:rPr>
          <w:rFonts w:ascii="Times New Roman" w:hAnsi="Times New Roman" w:cs="Times New Roman"/>
          <w:i/>
          <w:sz w:val="24"/>
          <w:szCs w:val="24"/>
        </w:rPr>
        <w:t xml:space="preserve"> </w:t>
      </w:r>
      <w:r w:rsidRPr="006D3436">
        <w:rPr>
          <w:rFonts w:ascii="Times New Roman" w:hAnsi="Times New Roman" w:cs="Times New Roman"/>
          <w:sz w:val="24"/>
          <w:szCs w:val="24"/>
        </w:rPr>
        <w:t xml:space="preserve">terhadap laba operasional secara simultan adalah 87,2%. Sedangkan sisanya 12,8% dipengaruhi faktor-faktor lain yang tidak diteliti dalam penelitian ini. </w:t>
      </w:r>
    </w:p>
    <w:p w:rsidR="006D3436" w:rsidRPr="006D3436" w:rsidRDefault="006D3436" w:rsidP="006D3436">
      <w:pPr>
        <w:pStyle w:val="BodyText2"/>
        <w:spacing w:after="0" w:line="240" w:lineRule="auto"/>
        <w:ind w:firstLine="709"/>
        <w:jc w:val="both"/>
        <w:rPr>
          <w:rFonts w:ascii="Times New Roman" w:hAnsi="Times New Roman" w:cs="Times New Roman"/>
          <w:b/>
          <w:sz w:val="24"/>
          <w:szCs w:val="24"/>
        </w:rPr>
      </w:pPr>
      <w:r w:rsidRPr="006D3436">
        <w:rPr>
          <w:rFonts w:ascii="Times New Roman" w:hAnsi="Times New Roman" w:cs="Times New Roman"/>
          <w:sz w:val="24"/>
          <w:szCs w:val="24"/>
        </w:rPr>
        <w:t>Dari hasil penelitian di atas dapat disimpulkan bahwa pengaruh dana pihak ketiga dan penyaluran kredit secara simultan berpengaruh signifikan terhadap laba operasional pada perusahaan bank yang terdaftar di Bursa Efek Indonesia. Penelitian ini sejalan dengan penelitian sebelumnya yang dilakukan oleh penelitian Yayat Suryana (2012), Vina Amalia (2014), Made Weni Pradnyamita, Wayan Cipta, Fridayana Yudiaatmaja (2016), Hendra Lingga Yana, I Kentut Kirya, I Wayan Suwendra (2014) dari keempat penelitian tersebut terdapat kesimpulan bahwa secara simultan Dana Pihak Ketiga dan Penyaluran Kredit berpengaruh terhadap Laba Operasional.</w:t>
      </w:r>
    </w:p>
    <w:p w:rsidR="006D3436" w:rsidRPr="006D3436" w:rsidRDefault="006D3436" w:rsidP="006D3436">
      <w:pPr>
        <w:spacing w:after="0" w:line="240" w:lineRule="auto"/>
        <w:jc w:val="both"/>
        <w:rPr>
          <w:rFonts w:ascii="Times New Roman" w:hAnsi="Times New Roman" w:cs="Times New Roman"/>
          <w:b/>
          <w:color w:val="000000" w:themeColor="text1"/>
          <w:sz w:val="24"/>
          <w:szCs w:val="24"/>
        </w:rPr>
      </w:pPr>
      <w:r w:rsidRPr="006D3436">
        <w:rPr>
          <w:rFonts w:ascii="Times New Roman" w:hAnsi="Times New Roman" w:cs="Times New Roman"/>
          <w:b/>
          <w:color w:val="000000" w:themeColor="text1"/>
          <w:sz w:val="24"/>
          <w:szCs w:val="24"/>
        </w:rPr>
        <w:t>Kesimpulan dan Saran</w:t>
      </w:r>
    </w:p>
    <w:p w:rsidR="006D3436" w:rsidRPr="006D3436" w:rsidRDefault="006D3436" w:rsidP="006D3436">
      <w:pPr>
        <w:spacing w:after="0" w:line="240" w:lineRule="auto"/>
        <w:jc w:val="both"/>
        <w:rPr>
          <w:rFonts w:ascii="Times New Roman" w:hAnsi="Times New Roman" w:cs="Times New Roman"/>
          <w:b/>
          <w:color w:val="000000" w:themeColor="text1"/>
          <w:sz w:val="24"/>
          <w:szCs w:val="24"/>
        </w:rPr>
      </w:pPr>
      <w:r w:rsidRPr="006D3436">
        <w:rPr>
          <w:rFonts w:ascii="Times New Roman" w:hAnsi="Times New Roman" w:cs="Times New Roman"/>
          <w:b/>
          <w:color w:val="000000" w:themeColor="text1"/>
          <w:sz w:val="24"/>
          <w:szCs w:val="24"/>
        </w:rPr>
        <w:t>Kesimpulan</w:t>
      </w:r>
    </w:p>
    <w:p w:rsidR="006D3436" w:rsidRPr="006D3436" w:rsidRDefault="006D3436" w:rsidP="006D3436">
      <w:pPr>
        <w:spacing w:after="0" w:line="240" w:lineRule="auto"/>
        <w:jc w:val="both"/>
        <w:rPr>
          <w:rFonts w:ascii="Times New Roman" w:hAnsi="Times New Roman" w:cs="Times New Roman"/>
          <w:color w:val="000000" w:themeColor="text1"/>
          <w:sz w:val="24"/>
          <w:szCs w:val="24"/>
          <w:lang w:val="en-US"/>
        </w:rPr>
      </w:pPr>
      <w:r w:rsidRPr="006D3436">
        <w:rPr>
          <w:rFonts w:ascii="Times New Roman" w:hAnsi="Times New Roman" w:cs="Times New Roman"/>
          <w:b/>
          <w:color w:val="000000" w:themeColor="text1"/>
          <w:sz w:val="24"/>
          <w:szCs w:val="24"/>
        </w:rPr>
        <w:tab/>
      </w:r>
      <w:r w:rsidRPr="006D3436">
        <w:rPr>
          <w:rFonts w:ascii="Times New Roman" w:hAnsi="Times New Roman" w:cs="Times New Roman"/>
          <w:color w:val="000000" w:themeColor="text1"/>
          <w:sz w:val="24"/>
          <w:szCs w:val="24"/>
        </w:rPr>
        <w:t>Dari hasil penelitian dan pembahasan yang telah dilakukan dan dijelaskan pada bab-bab sebelumnya mengenai pengaruh dana pihak ketiga dan penyaluran kredit terhadap laba operasional di perusahaan bank yang terdaftar di bursa efek indonesia tahun 201</w:t>
      </w:r>
      <w:r w:rsidRPr="006D3436">
        <w:rPr>
          <w:rFonts w:ascii="Times New Roman" w:hAnsi="Times New Roman" w:cs="Times New Roman"/>
          <w:color w:val="000000" w:themeColor="text1"/>
          <w:sz w:val="24"/>
          <w:szCs w:val="24"/>
          <w:lang w:val="en-US"/>
        </w:rPr>
        <w:t>2</w:t>
      </w:r>
      <w:r w:rsidRPr="006D3436">
        <w:rPr>
          <w:rFonts w:ascii="Times New Roman" w:hAnsi="Times New Roman" w:cs="Times New Roman"/>
          <w:color w:val="000000" w:themeColor="text1"/>
          <w:sz w:val="24"/>
          <w:szCs w:val="24"/>
        </w:rPr>
        <w:t>-2016, maka dapat diambil kesimpulannya sebagai berikut :</w:t>
      </w:r>
    </w:p>
    <w:p w:rsidR="006D3436" w:rsidRPr="006D3436" w:rsidRDefault="006D3436" w:rsidP="006D3436">
      <w:pPr>
        <w:pStyle w:val="ListParagraph"/>
        <w:numPr>
          <w:ilvl w:val="0"/>
          <w:numId w:val="6"/>
        </w:numPr>
        <w:spacing w:after="0" w:line="240" w:lineRule="auto"/>
        <w:jc w:val="both"/>
        <w:rPr>
          <w:color w:val="000000" w:themeColor="text1"/>
          <w:szCs w:val="24"/>
        </w:rPr>
      </w:pPr>
      <w:r w:rsidRPr="006D3436">
        <w:rPr>
          <w:color w:val="000000" w:themeColor="text1"/>
          <w:szCs w:val="24"/>
        </w:rPr>
        <w:t xml:space="preserve">Dana Pihak Ketiga berpengaruh signifikan terhadap Laba Operasional </w:t>
      </w:r>
      <w:r w:rsidRPr="006D3436">
        <w:rPr>
          <w:color w:val="000000" w:themeColor="text1"/>
          <w:szCs w:val="24"/>
          <w:lang w:val="en-US"/>
        </w:rPr>
        <w:t xml:space="preserve">pada perusahaan </w:t>
      </w:r>
      <w:r w:rsidRPr="006D3436">
        <w:rPr>
          <w:color w:val="000000" w:themeColor="text1"/>
          <w:szCs w:val="24"/>
        </w:rPr>
        <w:t xml:space="preserve">bank yang terdaftar di </w:t>
      </w:r>
      <w:r w:rsidRPr="006D3436">
        <w:rPr>
          <w:color w:val="000000" w:themeColor="text1"/>
          <w:szCs w:val="24"/>
          <w:lang w:val="en-US"/>
        </w:rPr>
        <w:t>B</w:t>
      </w:r>
      <w:r w:rsidRPr="006D3436">
        <w:rPr>
          <w:color w:val="000000" w:themeColor="text1"/>
          <w:szCs w:val="24"/>
        </w:rPr>
        <w:t xml:space="preserve">ursa </w:t>
      </w:r>
      <w:r w:rsidRPr="006D3436">
        <w:rPr>
          <w:color w:val="000000" w:themeColor="text1"/>
          <w:szCs w:val="24"/>
          <w:lang w:val="en-US"/>
        </w:rPr>
        <w:t>E</w:t>
      </w:r>
      <w:r w:rsidRPr="006D3436">
        <w:rPr>
          <w:color w:val="000000" w:themeColor="text1"/>
          <w:szCs w:val="24"/>
        </w:rPr>
        <w:t xml:space="preserve">fek </w:t>
      </w:r>
      <w:r w:rsidRPr="006D3436">
        <w:rPr>
          <w:color w:val="000000" w:themeColor="text1"/>
          <w:szCs w:val="24"/>
          <w:lang w:val="en-US"/>
        </w:rPr>
        <w:t>I</w:t>
      </w:r>
      <w:r w:rsidRPr="006D3436">
        <w:rPr>
          <w:color w:val="000000" w:themeColor="text1"/>
          <w:szCs w:val="24"/>
        </w:rPr>
        <w:t>ndonesia</w:t>
      </w:r>
      <w:r w:rsidRPr="006D3436">
        <w:rPr>
          <w:color w:val="000000" w:themeColor="text1"/>
          <w:szCs w:val="24"/>
          <w:lang w:val="en-US"/>
        </w:rPr>
        <w:t xml:space="preserve">. Dapat dilihat dari hasil regresi terhadap </w:t>
      </w:r>
      <w:r w:rsidRPr="006D3436">
        <w:rPr>
          <w:color w:val="000000" w:themeColor="text1"/>
          <w:szCs w:val="24"/>
        </w:rPr>
        <w:t xml:space="preserve">laba </w:t>
      </w:r>
      <w:r w:rsidRPr="006D3436">
        <w:rPr>
          <w:color w:val="000000" w:themeColor="text1"/>
          <w:szCs w:val="24"/>
        </w:rPr>
        <w:t xml:space="preserve">operasional </w:t>
      </w:r>
      <w:r w:rsidRPr="006D3436">
        <w:rPr>
          <w:color w:val="000000" w:themeColor="text1"/>
          <w:szCs w:val="24"/>
          <w:lang w:val="en-US"/>
        </w:rPr>
        <w:t xml:space="preserve">dari </w:t>
      </w:r>
      <w:r w:rsidRPr="006D3436">
        <w:rPr>
          <w:color w:val="000000" w:themeColor="text1"/>
          <w:szCs w:val="24"/>
        </w:rPr>
        <w:t>9</w:t>
      </w:r>
      <w:r w:rsidRPr="006D3436">
        <w:rPr>
          <w:color w:val="000000" w:themeColor="text1"/>
          <w:szCs w:val="24"/>
          <w:lang w:val="en-US"/>
        </w:rPr>
        <w:t xml:space="preserve"> emiten yang menjadi sampel dalam periode pengamatan tahun 2012-201</w:t>
      </w:r>
      <w:r w:rsidRPr="006D3436">
        <w:rPr>
          <w:color w:val="000000" w:themeColor="text1"/>
          <w:szCs w:val="24"/>
        </w:rPr>
        <w:t>6</w:t>
      </w:r>
      <w:r w:rsidRPr="006D3436">
        <w:rPr>
          <w:color w:val="000000" w:themeColor="text1"/>
          <w:szCs w:val="24"/>
          <w:lang w:val="en-US"/>
        </w:rPr>
        <w:t xml:space="preserve">. Hal ini ditunjukan dengan </w:t>
      </w:r>
      <w:r w:rsidRPr="006D3436">
        <w:rPr>
          <w:color w:val="000000" w:themeColor="text1"/>
          <w:szCs w:val="24"/>
        </w:rPr>
        <w:t>t</w:t>
      </w:r>
      <w:r w:rsidRPr="006D3436">
        <w:rPr>
          <w:color w:val="000000" w:themeColor="text1"/>
          <w:szCs w:val="24"/>
          <w:vertAlign w:val="subscript"/>
        </w:rPr>
        <w:t xml:space="preserve">hitung </w:t>
      </w:r>
      <w:r w:rsidRPr="006D3436">
        <w:rPr>
          <w:color w:val="000000" w:themeColor="text1"/>
          <w:szCs w:val="24"/>
        </w:rPr>
        <w:t>(</w:t>
      </w:r>
      <w:r w:rsidRPr="006D3436">
        <w:rPr>
          <w:szCs w:val="24"/>
        </w:rPr>
        <w:t>4,903</w:t>
      </w:r>
      <w:r w:rsidRPr="006D3436">
        <w:rPr>
          <w:color w:val="000000" w:themeColor="text1"/>
          <w:szCs w:val="24"/>
        </w:rPr>
        <w:t>) lebih besar dari t</w:t>
      </w:r>
      <w:r w:rsidRPr="006D3436">
        <w:rPr>
          <w:color w:val="000000" w:themeColor="text1"/>
          <w:szCs w:val="24"/>
          <w:vertAlign w:val="subscript"/>
        </w:rPr>
        <w:t xml:space="preserve">tabel </w:t>
      </w:r>
      <w:r w:rsidRPr="006D3436">
        <w:rPr>
          <w:color w:val="000000" w:themeColor="text1"/>
          <w:szCs w:val="24"/>
        </w:rPr>
        <w:t>(</w:t>
      </w:r>
      <w:r w:rsidRPr="006D3436">
        <w:rPr>
          <w:szCs w:val="24"/>
        </w:rPr>
        <w:t>2.01669</w:t>
      </w:r>
      <w:r w:rsidRPr="006D3436">
        <w:rPr>
          <w:color w:val="000000" w:themeColor="text1"/>
          <w:szCs w:val="24"/>
        </w:rPr>
        <w:t>), maka H</w:t>
      </w:r>
      <w:r w:rsidRPr="006D3436">
        <w:rPr>
          <w:color w:val="000000" w:themeColor="text1"/>
          <w:szCs w:val="24"/>
          <w:vertAlign w:val="subscript"/>
        </w:rPr>
        <w:t>1</w:t>
      </w:r>
      <w:r w:rsidRPr="006D3436">
        <w:rPr>
          <w:color w:val="000000" w:themeColor="text1"/>
          <w:szCs w:val="24"/>
        </w:rPr>
        <w:t xml:space="preserve"> diterima. Selain itu juga dapat dilihat dari perbandingan </w:t>
      </w:r>
      <w:r w:rsidRPr="006D3436">
        <w:rPr>
          <w:iCs/>
          <w:color w:val="000000" w:themeColor="text1"/>
          <w:szCs w:val="24"/>
        </w:rPr>
        <w:t xml:space="preserve">dana pihak ketiga </w:t>
      </w:r>
      <w:r w:rsidRPr="006D3436">
        <w:rPr>
          <w:color w:val="000000" w:themeColor="text1"/>
          <w:szCs w:val="24"/>
        </w:rPr>
        <w:t xml:space="preserve">dengan tingkat signifikasi dimana </w:t>
      </w:r>
      <w:r w:rsidRPr="006D3436">
        <w:rPr>
          <w:iCs/>
          <w:color w:val="000000" w:themeColor="text1"/>
          <w:szCs w:val="24"/>
        </w:rPr>
        <w:t xml:space="preserve">dana pihak ketiga </w:t>
      </w:r>
      <w:r w:rsidRPr="006D3436">
        <w:rPr>
          <w:color w:val="000000" w:themeColor="text1"/>
          <w:szCs w:val="24"/>
        </w:rPr>
        <w:t>sebesar 0,000 nilainya lebih kecil dari signifikasi 0,05 (0,000&lt;0,05) artinya H</w:t>
      </w:r>
      <w:r w:rsidRPr="006D3436">
        <w:rPr>
          <w:color w:val="000000" w:themeColor="text1"/>
          <w:szCs w:val="24"/>
          <w:vertAlign w:val="subscript"/>
        </w:rPr>
        <w:t>0</w:t>
      </w:r>
      <w:r w:rsidRPr="006D3436">
        <w:rPr>
          <w:color w:val="000000" w:themeColor="text1"/>
          <w:szCs w:val="24"/>
        </w:rPr>
        <w:t xml:space="preserve"> ditolak. Artinya Dana Pihak Ketiga berpengaruh signifikan terhadap laba operasional.</w:t>
      </w:r>
    </w:p>
    <w:p w:rsidR="006D3436" w:rsidRPr="006D3436" w:rsidRDefault="006D3436" w:rsidP="006D3436">
      <w:pPr>
        <w:pStyle w:val="ListParagraph"/>
        <w:numPr>
          <w:ilvl w:val="0"/>
          <w:numId w:val="6"/>
        </w:numPr>
        <w:spacing w:after="0" w:line="240" w:lineRule="auto"/>
        <w:jc w:val="both"/>
        <w:rPr>
          <w:color w:val="000000" w:themeColor="text1"/>
          <w:szCs w:val="24"/>
        </w:rPr>
      </w:pPr>
      <w:r w:rsidRPr="006D3436">
        <w:rPr>
          <w:color w:val="000000" w:themeColor="text1"/>
          <w:szCs w:val="24"/>
        </w:rPr>
        <w:t xml:space="preserve">Penyaluran Kredit  tidak berpengaruh signifikan terhadap Laba Operasional </w:t>
      </w:r>
      <w:r w:rsidRPr="006D3436">
        <w:rPr>
          <w:color w:val="000000" w:themeColor="text1"/>
          <w:szCs w:val="24"/>
          <w:lang w:val="en-US"/>
        </w:rPr>
        <w:t xml:space="preserve">pada perusahaan </w:t>
      </w:r>
      <w:r w:rsidRPr="006D3436">
        <w:rPr>
          <w:color w:val="000000" w:themeColor="text1"/>
          <w:szCs w:val="24"/>
        </w:rPr>
        <w:t xml:space="preserve">bank yang terdaftar di </w:t>
      </w:r>
      <w:r w:rsidRPr="006D3436">
        <w:rPr>
          <w:color w:val="000000" w:themeColor="text1"/>
          <w:szCs w:val="24"/>
          <w:lang w:val="en-US"/>
        </w:rPr>
        <w:t>B</w:t>
      </w:r>
      <w:r w:rsidRPr="006D3436">
        <w:rPr>
          <w:color w:val="000000" w:themeColor="text1"/>
          <w:szCs w:val="24"/>
        </w:rPr>
        <w:t xml:space="preserve">ursa </w:t>
      </w:r>
      <w:r w:rsidRPr="006D3436">
        <w:rPr>
          <w:color w:val="000000" w:themeColor="text1"/>
          <w:szCs w:val="24"/>
          <w:lang w:val="en-US"/>
        </w:rPr>
        <w:t>E</w:t>
      </w:r>
      <w:r w:rsidRPr="006D3436">
        <w:rPr>
          <w:color w:val="000000" w:themeColor="text1"/>
          <w:szCs w:val="24"/>
        </w:rPr>
        <w:t xml:space="preserve">fek </w:t>
      </w:r>
      <w:r w:rsidRPr="006D3436">
        <w:rPr>
          <w:color w:val="000000" w:themeColor="text1"/>
          <w:szCs w:val="24"/>
          <w:lang w:val="en-US"/>
        </w:rPr>
        <w:t>I</w:t>
      </w:r>
      <w:r w:rsidRPr="006D3436">
        <w:rPr>
          <w:color w:val="000000" w:themeColor="text1"/>
          <w:szCs w:val="24"/>
        </w:rPr>
        <w:t>ndonesia</w:t>
      </w:r>
      <w:r w:rsidRPr="006D3436">
        <w:rPr>
          <w:color w:val="000000" w:themeColor="text1"/>
          <w:szCs w:val="24"/>
          <w:lang w:val="en-US"/>
        </w:rPr>
        <w:t xml:space="preserve">. Dapat dilihat dari hasil regresi terhadap </w:t>
      </w:r>
      <w:r w:rsidRPr="006D3436">
        <w:rPr>
          <w:color w:val="000000" w:themeColor="text1"/>
          <w:szCs w:val="24"/>
        </w:rPr>
        <w:t xml:space="preserve">laba operasional </w:t>
      </w:r>
      <w:r w:rsidRPr="006D3436">
        <w:rPr>
          <w:color w:val="000000" w:themeColor="text1"/>
          <w:szCs w:val="24"/>
          <w:lang w:val="en-US"/>
        </w:rPr>
        <w:t xml:space="preserve">dari </w:t>
      </w:r>
      <w:r w:rsidRPr="006D3436">
        <w:rPr>
          <w:color w:val="000000" w:themeColor="text1"/>
          <w:szCs w:val="24"/>
        </w:rPr>
        <w:t>9</w:t>
      </w:r>
      <w:r w:rsidRPr="006D3436">
        <w:rPr>
          <w:color w:val="000000" w:themeColor="text1"/>
          <w:szCs w:val="24"/>
          <w:lang w:val="en-US"/>
        </w:rPr>
        <w:t xml:space="preserve"> emiten yang menjadi sampel dalam periode pengamatan tahun 2012-</w:t>
      </w:r>
      <w:proofErr w:type="gramStart"/>
      <w:r w:rsidRPr="006D3436">
        <w:rPr>
          <w:color w:val="000000" w:themeColor="text1"/>
          <w:szCs w:val="24"/>
          <w:lang w:val="en-US"/>
        </w:rPr>
        <w:t>201</w:t>
      </w:r>
      <w:r w:rsidRPr="006D3436">
        <w:rPr>
          <w:color w:val="000000" w:themeColor="text1"/>
          <w:szCs w:val="24"/>
        </w:rPr>
        <w:t>6</w:t>
      </w:r>
      <w:r w:rsidRPr="006D3436">
        <w:rPr>
          <w:color w:val="000000" w:themeColor="text1"/>
          <w:szCs w:val="24"/>
          <w:lang w:val="en-US"/>
        </w:rPr>
        <w:t>..</w:t>
      </w:r>
      <w:proofErr w:type="gramEnd"/>
      <w:r w:rsidRPr="006D3436">
        <w:rPr>
          <w:color w:val="000000" w:themeColor="text1"/>
          <w:szCs w:val="24"/>
          <w:lang w:val="en-US"/>
        </w:rPr>
        <w:t xml:space="preserve"> Hal ini ditunjukan dengan </w:t>
      </w:r>
      <w:r w:rsidRPr="006D3436">
        <w:rPr>
          <w:color w:val="000000" w:themeColor="text1"/>
          <w:szCs w:val="24"/>
        </w:rPr>
        <w:t>t</w:t>
      </w:r>
      <w:r w:rsidRPr="006D3436">
        <w:rPr>
          <w:color w:val="000000" w:themeColor="text1"/>
          <w:szCs w:val="24"/>
          <w:vertAlign w:val="subscript"/>
        </w:rPr>
        <w:t xml:space="preserve">hitung </w:t>
      </w:r>
      <w:r w:rsidRPr="006D3436">
        <w:rPr>
          <w:iCs/>
          <w:szCs w:val="24"/>
        </w:rPr>
        <w:t>(</w:t>
      </w:r>
      <w:r w:rsidRPr="006D3436">
        <w:rPr>
          <w:szCs w:val="24"/>
        </w:rPr>
        <w:t>3,270</w:t>
      </w:r>
      <w:r w:rsidRPr="006D3436">
        <w:rPr>
          <w:iCs/>
          <w:szCs w:val="24"/>
        </w:rPr>
        <w:t xml:space="preserve">) </w:t>
      </w:r>
      <w:r w:rsidRPr="006D3436">
        <w:rPr>
          <w:color w:val="000000" w:themeColor="text1"/>
          <w:szCs w:val="24"/>
        </w:rPr>
        <w:t>lebih besar dari t</w:t>
      </w:r>
      <w:r w:rsidRPr="006D3436">
        <w:rPr>
          <w:color w:val="000000" w:themeColor="text1"/>
          <w:szCs w:val="24"/>
          <w:vertAlign w:val="subscript"/>
        </w:rPr>
        <w:t xml:space="preserve">tabel </w:t>
      </w:r>
      <w:r w:rsidRPr="006D3436">
        <w:rPr>
          <w:color w:val="000000" w:themeColor="text1"/>
          <w:szCs w:val="24"/>
        </w:rPr>
        <w:t>(</w:t>
      </w:r>
      <w:r w:rsidRPr="006D3436">
        <w:rPr>
          <w:szCs w:val="24"/>
        </w:rPr>
        <w:t>2.01669</w:t>
      </w:r>
      <w:r w:rsidRPr="006D3436">
        <w:rPr>
          <w:color w:val="000000" w:themeColor="text1"/>
          <w:szCs w:val="24"/>
        </w:rPr>
        <w:t>), maka H</w:t>
      </w:r>
      <w:r w:rsidRPr="006D3436">
        <w:rPr>
          <w:color w:val="000000" w:themeColor="text1"/>
          <w:szCs w:val="24"/>
          <w:vertAlign w:val="subscript"/>
        </w:rPr>
        <w:t>1</w:t>
      </w:r>
      <w:r w:rsidRPr="006D3436">
        <w:rPr>
          <w:color w:val="000000" w:themeColor="text1"/>
          <w:szCs w:val="24"/>
        </w:rPr>
        <w:t xml:space="preserve"> diterima. Selain itu juga dapat dilihat dari perbandingan </w:t>
      </w:r>
      <w:r w:rsidRPr="006D3436">
        <w:rPr>
          <w:iCs/>
          <w:color w:val="000000" w:themeColor="text1"/>
          <w:szCs w:val="24"/>
        </w:rPr>
        <w:t xml:space="preserve">penyaluran kredit </w:t>
      </w:r>
      <w:r w:rsidRPr="006D3436">
        <w:rPr>
          <w:color w:val="000000" w:themeColor="text1"/>
          <w:szCs w:val="24"/>
        </w:rPr>
        <w:t xml:space="preserve">dengan tingkat signifikasi dimana </w:t>
      </w:r>
      <w:r w:rsidRPr="006D3436">
        <w:rPr>
          <w:iCs/>
          <w:color w:val="000000" w:themeColor="text1"/>
          <w:szCs w:val="24"/>
        </w:rPr>
        <w:t xml:space="preserve">penyaluran kredit </w:t>
      </w:r>
      <w:r w:rsidRPr="006D3436">
        <w:rPr>
          <w:color w:val="000000" w:themeColor="text1"/>
          <w:szCs w:val="24"/>
        </w:rPr>
        <w:t xml:space="preserve">sebesar </w:t>
      </w:r>
      <w:r w:rsidRPr="006D3436">
        <w:rPr>
          <w:szCs w:val="24"/>
        </w:rPr>
        <w:t xml:space="preserve">0,002 </w:t>
      </w:r>
      <w:r w:rsidRPr="006D3436">
        <w:rPr>
          <w:color w:val="000000" w:themeColor="text1"/>
          <w:szCs w:val="24"/>
        </w:rPr>
        <w:t xml:space="preserve">nilainya lebih kecil dari signifikasi </w:t>
      </w:r>
      <w:r w:rsidRPr="006D3436">
        <w:rPr>
          <w:szCs w:val="24"/>
        </w:rPr>
        <w:t xml:space="preserve">0,05 (0,000&lt;0,05) </w:t>
      </w:r>
      <w:r w:rsidRPr="006D3436">
        <w:rPr>
          <w:color w:val="000000" w:themeColor="text1"/>
          <w:szCs w:val="24"/>
        </w:rPr>
        <w:t>artinya H</w:t>
      </w:r>
      <w:r w:rsidRPr="006D3436">
        <w:rPr>
          <w:color w:val="000000" w:themeColor="text1"/>
          <w:szCs w:val="24"/>
          <w:vertAlign w:val="subscript"/>
        </w:rPr>
        <w:t>0</w:t>
      </w:r>
      <w:r w:rsidRPr="006D3436">
        <w:rPr>
          <w:color w:val="000000" w:themeColor="text1"/>
          <w:szCs w:val="24"/>
        </w:rPr>
        <w:t xml:space="preserve"> ditolak</w:t>
      </w:r>
      <w:r w:rsidRPr="006D3436">
        <w:rPr>
          <w:color w:val="000000" w:themeColor="text1"/>
          <w:szCs w:val="24"/>
          <w:lang w:val="en-US"/>
        </w:rPr>
        <w:t xml:space="preserve">. Artinya </w:t>
      </w:r>
      <w:r w:rsidRPr="006D3436">
        <w:rPr>
          <w:color w:val="000000" w:themeColor="text1"/>
          <w:szCs w:val="24"/>
        </w:rPr>
        <w:t>Penyaluran Kredit berpengaruh signifikan terhadap laba operasional.</w:t>
      </w:r>
    </w:p>
    <w:p w:rsidR="006D3436" w:rsidRPr="006D3436" w:rsidRDefault="006D3436" w:rsidP="006D3436">
      <w:pPr>
        <w:pStyle w:val="ListParagraph"/>
        <w:numPr>
          <w:ilvl w:val="0"/>
          <w:numId w:val="6"/>
        </w:numPr>
        <w:spacing w:after="0" w:line="240" w:lineRule="auto"/>
        <w:jc w:val="both"/>
        <w:rPr>
          <w:color w:val="000000" w:themeColor="text1"/>
          <w:szCs w:val="24"/>
        </w:rPr>
      </w:pPr>
      <w:r w:rsidRPr="006D3436">
        <w:rPr>
          <w:color w:val="000000" w:themeColor="text1"/>
          <w:szCs w:val="24"/>
        </w:rPr>
        <w:t xml:space="preserve">Dana Pihak Keriga dan Penyaluran Kredit </w:t>
      </w:r>
      <w:r w:rsidRPr="006D3436">
        <w:rPr>
          <w:color w:val="000000" w:themeColor="text1"/>
          <w:szCs w:val="24"/>
          <w:lang w:val="en-US"/>
        </w:rPr>
        <w:t>secara simultan mempunyai pengaruh signifikan terhadap</w:t>
      </w:r>
      <w:r w:rsidRPr="006D3436">
        <w:rPr>
          <w:color w:val="000000" w:themeColor="text1"/>
          <w:szCs w:val="24"/>
        </w:rPr>
        <w:t xml:space="preserve"> Laba Operasional </w:t>
      </w:r>
      <w:r w:rsidRPr="006D3436">
        <w:rPr>
          <w:color w:val="000000" w:themeColor="text1"/>
          <w:szCs w:val="24"/>
          <w:lang w:val="en-US"/>
        </w:rPr>
        <w:t xml:space="preserve">pada perusahaan </w:t>
      </w:r>
      <w:r w:rsidRPr="006D3436">
        <w:rPr>
          <w:color w:val="000000" w:themeColor="text1"/>
          <w:szCs w:val="24"/>
        </w:rPr>
        <w:t xml:space="preserve">bank </w:t>
      </w:r>
      <w:r w:rsidRPr="006D3436">
        <w:rPr>
          <w:color w:val="000000" w:themeColor="text1"/>
          <w:szCs w:val="24"/>
          <w:lang w:val="en-US"/>
        </w:rPr>
        <w:t xml:space="preserve">karena diperoleh nilai signifikasi uji f </w:t>
      </w:r>
      <w:r w:rsidRPr="006D3436">
        <w:rPr>
          <w:color w:val="000000" w:themeColor="text1"/>
          <w:szCs w:val="24"/>
          <w:lang w:val="en-US"/>
        </w:rPr>
        <w:lastRenderedPageBreak/>
        <w:t xml:space="preserve">sebesar 0,000 lebih kecil dari 0,05 maka keputusan yang diambil </w:t>
      </w:r>
      <w:r w:rsidRPr="006D3436">
        <w:rPr>
          <w:color w:val="000000" w:themeColor="text1"/>
          <w:szCs w:val="24"/>
        </w:rPr>
        <w:t>H</w:t>
      </w:r>
      <w:r w:rsidRPr="006D3436">
        <w:rPr>
          <w:color w:val="000000" w:themeColor="text1"/>
          <w:szCs w:val="24"/>
          <w:vertAlign w:val="subscript"/>
        </w:rPr>
        <w:t>0</w:t>
      </w:r>
      <w:r w:rsidRPr="006D3436">
        <w:rPr>
          <w:color w:val="000000" w:themeColor="text1"/>
          <w:szCs w:val="24"/>
          <w:lang w:val="en-US"/>
        </w:rPr>
        <w:t xml:space="preserve"> ditolak dan </w:t>
      </w:r>
      <w:r w:rsidRPr="006D3436">
        <w:rPr>
          <w:color w:val="000000" w:themeColor="text1"/>
          <w:szCs w:val="24"/>
        </w:rPr>
        <w:t>H</w:t>
      </w:r>
      <w:r w:rsidRPr="006D3436">
        <w:rPr>
          <w:color w:val="000000" w:themeColor="text1"/>
          <w:szCs w:val="24"/>
          <w:vertAlign w:val="subscript"/>
        </w:rPr>
        <w:t>1</w:t>
      </w:r>
      <w:r w:rsidRPr="006D3436">
        <w:rPr>
          <w:color w:val="000000" w:themeColor="text1"/>
          <w:szCs w:val="24"/>
          <w:lang w:val="en-US"/>
        </w:rPr>
        <w:t xml:space="preserve"> diterima yang artinya terdapat pengaruh signifikan secara simultan dari </w:t>
      </w:r>
      <w:r w:rsidRPr="006D3436">
        <w:rPr>
          <w:color w:val="000000" w:themeColor="text1"/>
          <w:szCs w:val="24"/>
        </w:rPr>
        <w:t xml:space="preserve">Dana Pihak Keriga dan Penyaluran Kredit </w:t>
      </w:r>
      <w:r w:rsidRPr="006D3436">
        <w:rPr>
          <w:color w:val="000000" w:themeColor="text1"/>
          <w:szCs w:val="24"/>
          <w:lang w:val="en-US"/>
        </w:rPr>
        <w:t xml:space="preserve">terhadap </w:t>
      </w:r>
      <w:r w:rsidRPr="006D3436">
        <w:rPr>
          <w:color w:val="000000" w:themeColor="text1"/>
          <w:szCs w:val="24"/>
        </w:rPr>
        <w:t xml:space="preserve">Laba Operasional </w:t>
      </w:r>
      <w:r w:rsidRPr="006D3436">
        <w:rPr>
          <w:color w:val="000000" w:themeColor="text1"/>
          <w:szCs w:val="24"/>
          <w:lang w:val="en-US"/>
        </w:rPr>
        <w:t xml:space="preserve">pada perusahaan </w:t>
      </w:r>
      <w:r w:rsidRPr="006D3436">
        <w:rPr>
          <w:color w:val="000000" w:themeColor="text1"/>
          <w:szCs w:val="24"/>
        </w:rPr>
        <w:t xml:space="preserve">bank yang terdaftar di </w:t>
      </w:r>
      <w:r w:rsidRPr="006D3436">
        <w:rPr>
          <w:color w:val="000000" w:themeColor="text1"/>
          <w:szCs w:val="24"/>
          <w:lang w:val="en-US"/>
        </w:rPr>
        <w:t>B</w:t>
      </w:r>
      <w:r w:rsidRPr="006D3436">
        <w:rPr>
          <w:color w:val="000000" w:themeColor="text1"/>
          <w:szCs w:val="24"/>
        </w:rPr>
        <w:t xml:space="preserve">ursa </w:t>
      </w:r>
      <w:r w:rsidRPr="006D3436">
        <w:rPr>
          <w:color w:val="000000" w:themeColor="text1"/>
          <w:szCs w:val="24"/>
          <w:lang w:val="en-US"/>
        </w:rPr>
        <w:t>E</w:t>
      </w:r>
      <w:r w:rsidRPr="006D3436">
        <w:rPr>
          <w:color w:val="000000" w:themeColor="text1"/>
          <w:szCs w:val="24"/>
        </w:rPr>
        <w:t xml:space="preserve">fek </w:t>
      </w:r>
      <w:r w:rsidRPr="006D3436">
        <w:rPr>
          <w:color w:val="000000" w:themeColor="text1"/>
          <w:szCs w:val="24"/>
          <w:lang w:val="en-US"/>
        </w:rPr>
        <w:t>I</w:t>
      </w:r>
      <w:r w:rsidRPr="006D3436">
        <w:rPr>
          <w:color w:val="000000" w:themeColor="text1"/>
          <w:szCs w:val="24"/>
        </w:rPr>
        <w:t>ndonesia</w:t>
      </w:r>
      <w:r w:rsidRPr="006D3436">
        <w:rPr>
          <w:color w:val="000000" w:themeColor="text1"/>
          <w:szCs w:val="24"/>
          <w:lang w:val="en-US"/>
        </w:rPr>
        <w:t xml:space="preserve">. </w:t>
      </w:r>
    </w:p>
    <w:p w:rsidR="006D3436" w:rsidRPr="006D3436" w:rsidRDefault="006D3436" w:rsidP="006D3436">
      <w:pPr>
        <w:pStyle w:val="ListParagraph"/>
        <w:spacing w:after="0" w:line="240" w:lineRule="auto"/>
        <w:jc w:val="both"/>
        <w:rPr>
          <w:color w:val="000000" w:themeColor="text1"/>
          <w:szCs w:val="24"/>
        </w:rPr>
      </w:pPr>
      <w:r w:rsidRPr="006D3436">
        <w:rPr>
          <w:color w:val="000000" w:themeColor="text1"/>
          <w:szCs w:val="24"/>
          <w:lang w:val="en-US"/>
        </w:rPr>
        <w:t xml:space="preserve">Variabel </w:t>
      </w:r>
      <w:r w:rsidRPr="006D3436">
        <w:rPr>
          <w:color w:val="000000" w:themeColor="text1"/>
          <w:szCs w:val="24"/>
        </w:rPr>
        <w:t xml:space="preserve">Dana Pihak Ketiga dan Penyaluran Kredit </w:t>
      </w:r>
      <w:r w:rsidRPr="006D3436">
        <w:rPr>
          <w:color w:val="000000" w:themeColor="text1"/>
          <w:szCs w:val="24"/>
          <w:lang w:val="en-US"/>
        </w:rPr>
        <w:t xml:space="preserve">juga memiliki tingkat hubungan yang kuat dengan variabel </w:t>
      </w:r>
      <w:r w:rsidRPr="006D3436">
        <w:rPr>
          <w:color w:val="000000" w:themeColor="text1"/>
          <w:szCs w:val="24"/>
        </w:rPr>
        <w:t>Laba Operasional</w:t>
      </w:r>
      <w:r w:rsidRPr="006D3436">
        <w:rPr>
          <w:color w:val="000000" w:themeColor="text1"/>
          <w:szCs w:val="24"/>
          <w:lang w:val="en-US"/>
        </w:rPr>
        <w:t xml:space="preserve"> karena koefisien korelasi (</w:t>
      </w:r>
      <w:proofErr w:type="gramStart"/>
      <w:r w:rsidRPr="006D3436">
        <w:rPr>
          <w:color w:val="000000" w:themeColor="text1"/>
          <w:szCs w:val="24"/>
          <w:lang w:val="en-US"/>
        </w:rPr>
        <w:t>R)  yang</w:t>
      </w:r>
      <w:proofErr w:type="gramEnd"/>
      <w:r w:rsidRPr="006D3436">
        <w:rPr>
          <w:color w:val="000000" w:themeColor="text1"/>
          <w:szCs w:val="24"/>
          <w:lang w:val="en-US"/>
        </w:rPr>
        <w:t xml:space="preserve"> diperoleh sebesar </w:t>
      </w:r>
      <w:r w:rsidRPr="006D3436">
        <w:rPr>
          <w:szCs w:val="24"/>
          <w:lang w:val="en-US"/>
        </w:rPr>
        <w:t>0,</w:t>
      </w:r>
      <w:r w:rsidRPr="006D3436">
        <w:rPr>
          <w:szCs w:val="24"/>
        </w:rPr>
        <w:t>872</w:t>
      </w:r>
      <w:r w:rsidRPr="006D3436">
        <w:rPr>
          <w:color w:val="000000" w:themeColor="text1"/>
          <w:szCs w:val="24"/>
          <w:lang w:val="en-US"/>
        </w:rPr>
        <w:t xml:space="preserve">. Sedangkan nilai koefisien determinasi (R </w:t>
      </w:r>
      <w:r w:rsidRPr="006D3436">
        <w:rPr>
          <w:i/>
          <w:color w:val="000000" w:themeColor="text1"/>
          <w:szCs w:val="24"/>
          <w:lang w:val="en-US"/>
        </w:rPr>
        <w:t>Square</w:t>
      </w:r>
      <w:r w:rsidRPr="006D3436">
        <w:rPr>
          <w:color w:val="000000" w:themeColor="text1"/>
          <w:szCs w:val="24"/>
          <w:lang w:val="en-US"/>
        </w:rPr>
        <w:t xml:space="preserve">) sebesar </w:t>
      </w:r>
      <w:r w:rsidRPr="006D3436">
        <w:rPr>
          <w:szCs w:val="24"/>
          <w:lang w:val="en-US"/>
        </w:rPr>
        <w:t>0,</w:t>
      </w:r>
      <w:r w:rsidRPr="006D3436">
        <w:rPr>
          <w:szCs w:val="24"/>
        </w:rPr>
        <w:t xml:space="preserve">872 </w:t>
      </w:r>
      <w:r w:rsidRPr="006D3436">
        <w:rPr>
          <w:color w:val="000000" w:themeColor="text1"/>
          <w:szCs w:val="24"/>
          <w:lang w:val="en-US"/>
        </w:rPr>
        <w:t xml:space="preserve">atau </w:t>
      </w:r>
      <w:r w:rsidRPr="006D3436">
        <w:rPr>
          <w:szCs w:val="24"/>
        </w:rPr>
        <w:t xml:space="preserve">87,2%. </w:t>
      </w:r>
      <w:r w:rsidRPr="006D3436">
        <w:rPr>
          <w:color w:val="000000" w:themeColor="text1"/>
          <w:szCs w:val="24"/>
          <w:lang w:val="en-US"/>
        </w:rPr>
        <w:t xml:space="preserve">Hal ini menunjukkan bahwa variabel Y dipengaruhi Variabel X sebesar </w:t>
      </w:r>
      <w:r w:rsidRPr="006D3436">
        <w:rPr>
          <w:szCs w:val="24"/>
        </w:rPr>
        <w:t xml:space="preserve">87,2%. </w:t>
      </w:r>
      <w:r w:rsidRPr="006D3436">
        <w:rPr>
          <w:color w:val="000000" w:themeColor="text1"/>
          <w:szCs w:val="24"/>
          <w:lang w:val="en-US"/>
        </w:rPr>
        <w:t xml:space="preserve">sedangkan sisanya sebesar </w:t>
      </w:r>
      <w:r w:rsidRPr="006D3436">
        <w:rPr>
          <w:color w:val="000000" w:themeColor="text1"/>
          <w:szCs w:val="24"/>
        </w:rPr>
        <w:t>12,8</w:t>
      </w:r>
      <w:r w:rsidRPr="006D3436">
        <w:rPr>
          <w:szCs w:val="24"/>
        </w:rPr>
        <w:t xml:space="preserve">% </w:t>
      </w:r>
      <w:r w:rsidRPr="006D3436">
        <w:rPr>
          <w:color w:val="000000" w:themeColor="text1"/>
          <w:szCs w:val="24"/>
          <w:lang w:val="en-US"/>
        </w:rPr>
        <w:t>dipengaruhi oleh variabel lainnya yang tidak diteliti dalam penelitian ini.</w:t>
      </w:r>
    </w:p>
    <w:p w:rsidR="006D3436" w:rsidRPr="006D3436" w:rsidRDefault="006D3436" w:rsidP="006D3436">
      <w:pPr>
        <w:spacing w:after="0" w:line="240" w:lineRule="auto"/>
        <w:ind w:firstLine="720"/>
        <w:jc w:val="both"/>
        <w:rPr>
          <w:rFonts w:ascii="Times New Roman" w:hAnsi="Times New Roman" w:cs="Times New Roman"/>
          <w:b/>
          <w:sz w:val="24"/>
          <w:szCs w:val="24"/>
        </w:rPr>
      </w:pPr>
      <w:r w:rsidRPr="006D3436">
        <w:rPr>
          <w:rFonts w:ascii="Times New Roman" w:hAnsi="Times New Roman" w:cs="Times New Roman"/>
          <w:b/>
          <w:sz w:val="24"/>
          <w:szCs w:val="24"/>
        </w:rPr>
        <w:t>Saran</w:t>
      </w:r>
    </w:p>
    <w:p w:rsidR="006D3436" w:rsidRPr="006D3436" w:rsidRDefault="006D3436" w:rsidP="006D3436">
      <w:pPr>
        <w:spacing w:after="0" w:line="240" w:lineRule="auto"/>
        <w:ind w:firstLine="720"/>
        <w:jc w:val="both"/>
        <w:rPr>
          <w:rFonts w:ascii="Times New Roman" w:hAnsi="Times New Roman" w:cs="Times New Roman"/>
          <w:sz w:val="24"/>
          <w:szCs w:val="24"/>
          <w:lang w:val="en-US"/>
        </w:rPr>
      </w:pPr>
      <w:r w:rsidRPr="006D3436">
        <w:rPr>
          <w:rFonts w:ascii="Times New Roman" w:hAnsi="Times New Roman" w:cs="Times New Roman"/>
          <w:sz w:val="24"/>
          <w:szCs w:val="24"/>
        </w:rPr>
        <w:t>Berdasarkan hasil kesimpulan diatas pada perusahaan bank yang terdaftar di Bursa Efek Indonesia (BEI). Peneliti mencoba memberikan beberapa saran untuk menjadi bahan pertimbangan sebagai berikut :</w:t>
      </w:r>
    </w:p>
    <w:p w:rsidR="006D3436" w:rsidRPr="006D3436" w:rsidRDefault="006D3436" w:rsidP="006D3436">
      <w:pPr>
        <w:pStyle w:val="ListParagraph"/>
        <w:numPr>
          <w:ilvl w:val="0"/>
          <w:numId w:val="7"/>
        </w:numPr>
        <w:spacing w:after="0" w:line="240" w:lineRule="auto"/>
        <w:jc w:val="both"/>
        <w:rPr>
          <w:szCs w:val="24"/>
          <w:lang w:val="en-US"/>
        </w:rPr>
      </w:pPr>
      <w:r w:rsidRPr="006D3436">
        <w:rPr>
          <w:szCs w:val="24"/>
          <w:lang w:val="en-US"/>
        </w:rPr>
        <w:t>Agar mendapatkan hasil uji hipotesis secara parsial yang signifikan pada</w:t>
      </w:r>
      <w:r w:rsidRPr="006D3436">
        <w:rPr>
          <w:i/>
          <w:szCs w:val="24"/>
        </w:rPr>
        <w:t xml:space="preserve"> </w:t>
      </w:r>
      <w:r w:rsidRPr="006D3436">
        <w:rPr>
          <w:szCs w:val="24"/>
        </w:rPr>
        <w:t>dana pihak ketiga, penyaluran kredit</w:t>
      </w:r>
      <w:r w:rsidRPr="006D3436">
        <w:rPr>
          <w:szCs w:val="24"/>
          <w:lang w:val="en-US"/>
        </w:rPr>
        <w:t>,</w:t>
      </w:r>
      <w:r w:rsidRPr="006D3436">
        <w:rPr>
          <w:szCs w:val="24"/>
        </w:rPr>
        <w:t xml:space="preserve"> dan laba operasional</w:t>
      </w:r>
      <w:r w:rsidRPr="006D3436">
        <w:rPr>
          <w:szCs w:val="24"/>
          <w:lang w:val="en-US"/>
        </w:rPr>
        <w:t xml:space="preserve"> maka untuk peneliti selanjutnya sebaiknya menambah waktu periode penelitian atau jumlah unit analisis.</w:t>
      </w:r>
    </w:p>
    <w:p w:rsidR="006D3436" w:rsidRPr="006D3436" w:rsidRDefault="006D3436" w:rsidP="006D3436">
      <w:pPr>
        <w:pStyle w:val="ListParagraph"/>
        <w:numPr>
          <w:ilvl w:val="0"/>
          <w:numId w:val="7"/>
        </w:numPr>
        <w:spacing w:after="0" w:line="240" w:lineRule="auto"/>
        <w:jc w:val="both"/>
        <w:rPr>
          <w:szCs w:val="24"/>
          <w:lang w:val="en-US"/>
        </w:rPr>
      </w:pPr>
      <w:r w:rsidRPr="006D3436">
        <w:rPr>
          <w:szCs w:val="24"/>
          <w:lang w:val="en-US"/>
        </w:rPr>
        <w:t xml:space="preserve">Bagi perusahaan </w:t>
      </w:r>
    </w:p>
    <w:p w:rsidR="006D3436" w:rsidRPr="006D3436" w:rsidRDefault="006D3436" w:rsidP="006D3436">
      <w:pPr>
        <w:pStyle w:val="ListParagraph"/>
        <w:spacing w:after="0" w:line="240" w:lineRule="auto"/>
        <w:jc w:val="both"/>
        <w:rPr>
          <w:szCs w:val="24"/>
          <w:lang w:val="en-US"/>
        </w:rPr>
      </w:pPr>
      <w:r w:rsidRPr="006D3436">
        <w:rPr>
          <w:szCs w:val="24"/>
          <w:lang w:val="en-US"/>
        </w:rPr>
        <w:t xml:space="preserve">Sebaiknya perusahaan harus dapat meningkatkan kinerja para karyawan-karyawannya </w:t>
      </w:r>
      <w:r w:rsidRPr="006D3436">
        <w:rPr>
          <w:szCs w:val="24"/>
          <w:lang w:val="en-US"/>
        </w:rPr>
        <w:t>dalam hal dana pihak ketiga dan penyaluran kredit, karena apabila dana pihak ketiga dan penyaluran kredit itu berjalan dengan lancar maka laba operasional perusahaan pun akan baik, begitupun sebaliknya apabila dana pihak ketiga dan penyaluran kredit itu berjalan dengan tidak lancar maka laba operasional perusahaan pun akan menurun, karena dapat merugikan perusahaan. Selain itu diharapkan untuk jangka panjang laba operasional harus meningkat terus menerus, sehingga penyaluran kredit yang di dalam penelitian tidak berpengaruh signifikan dapat menjadi factor penunjang kenaikan untuk dimasa yang akan datang.</w:t>
      </w:r>
    </w:p>
    <w:p w:rsidR="006D3436" w:rsidRPr="006D3436" w:rsidRDefault="006D3436" w:rsidP="006D3436">
      <w:pPr>
        <w:pStyle w:val="ListParagraph"/>
        <w:numPr>
          <w:ilvl w:val="0"/>
          <w:numId w:val="7"/>
        </w:numPr>
        <w:spacing w:after="0" w:line="240" w:lineRule="auto"/>
        <w:jc w:val="both"/>
        <w:rPr>
          <w:szCs w:val="24"/>
          <w:lang w:val="en-US"/>
        </w:rPr>
      </w:pPr>
      <w:r w:rsidRPr="006D3436">
        <w:rPr>
          <w:szCs w:val="24"/>
          <w:lang w:val="en-US"/>
        </w:rPr>
        <w:t xml:space="preserve">Bagi </w:t>
      </w:r>
      <w:r w:rsidRPr="006D3436">
        <w:rPr>
          <w:szCs w:val="24"/>
        </w:rPr>
        <w:t>Nasabah</w:t>
      </w:r>
      <w:r w:rsidRPr="006D3436">
        <w:rPr>
          <w:szCs w:val="24"/>
          <w:lang w:val="en-US"/>
        </w:rPr>
        <w:t xml:space="preserve"> dan Calon </w:t>
      </w:r>
      <w:r w:rsidRPr="006D3436">
        <w:rPr>
          <w:szCs w:val="24"/>
        </w:rPr>
        <w:t>Nasabah</w:t>
      </w:r>
    </w:p>
    <w:p w:rsidR="006D3436" w:rsidRPr="006D3436" w:rsidRDefault="006D3436" w:rsidP="006D3436">
      <w:pPr>
        <w:pStyle w:val="ListParagraph"/>
        <w:spacing w:after="0" w:line="240" w:lineRule="auto"/>
        <w:jc w:val="both"/>
        <w:rPr>
          <w:szCs w:val="24"/>
          <w:lang w:val="en-US"/>
        </w:rPr>
      </w:pPr>
      <w:r w:rsidRPr="006D3436">
        <w:rPr>
          <w:szCs w:val="24"/>
          <w:lang w:val="en-US"/>
        </w:rPr>
        <w:t xml:space="preserve">Bagi </w:t>
      </w:r>
      <w:r w:rsidRPr="006D3436">
        <w:rPr>
          <w:szCs w:val="24"/>
        </w:rPr>
        <w:t xml:space="preserve">nasabah </w:t>
      </w:r>
      <w:r w:rsidRPr="006D3436">
        <w:rPr>
          <w:szCs w:val="24"/>
          <w:lang w:val="en-US"/>
        </w:rPr>
        <w:t xml:space="preserve">dan juga calon </w:t>
      </w:r>
      <w:r w:rsidRPr="006D3436">
        <w:rPr>
          <w:szCs w:val="24"/>
        </w:rPr>
        <w:t>nasabah</w:t>
      </w:r>
      <w:r w:rsidRPr="006D3436">
        <w:rPr>
          <w:szCs w:val="24"/>
          <w:lang w:val="en-US"/>
        </w:rPr>
        <w:t xml:space="preserve"> yang berminat untuk menaruh dananya kepada suatu perusahaan agar lebih mengetahui dahulu kondisi perusahaan saat ini, apakah perusahaan tersebut sedang mengalami kerugian atau sedang mengalami keuntungan. Kita sebagai </w:t>
      </w:r>
      <w:r w:rsidRPr="006D3436">
        <w:rPr>
          <w:szCs w:val="24"/>
        </w:rPr>
        <w:t>nasabah</w:t>
      </w:r>
      <w:r w:rsidRPr="006D3436">
        <w:rPr>
          <w:szCs w:val="24"/>
          <w:lang w:val="en-US"/>
        </w:rPr>
        <w:t xml:space="preserve"> maupun calon </w:t>
      </w:r>
      <w:r w:rsidRPr="006D3436">
        <w:rPr>
          <w:szCs w:val="24"/>
        </w:rPr>
        <w:t>nasabah</w:t>
      </w:r>
      <w:r w:rsidRPr="006D3436">
        <w:rPr>
          <w:szCs w:val="24"/>
          <w:lang w:val="en-US"/>
        </w:rPr>
        <w:t xml:space="preserve"> pasti tidak mau menggalami kerugian, walaupun memang pasti dalam berbisnis itu pasti ada titik dimana akan rugi, tetapi kita harus mempunyai strategi ataupun cara bagaimana agar tidak terlalu mengalami kerugian dan kita harus selalu memantau pergerakan saham di dalam perusahaan yang </w:t>
      </w:r>
      <w:r w:rsidRPr="006D3436">
        <w:rPr>
          <w:szCs w:val="24"/>
          <w:lang w:val="en-US"/>
        </w:rPr>
        <w:lastRenderedPageBreak/>
        <w:t>akan berkerjasama dengan kita.</w:t>
      </w:r>
    </w:p>
    <w:p w:rsidR="006D3436" w:rsidRPr="006D3436" w:rsidRDefault="006D3436" w:rsidP="001D6C77">
      <w:pPr>
        <w:autoSpaceDE w:val="0"/>
        <w:autoSpaceDN w:val="0"/>
        <w:adjustRightInd w:val="0"/>
        <w:spacing w:after="0" w:line="240" w:lineRule="auto"/>
        <w:jc w:val="both"/>
        <w:rPr>
          <w:rFonts w:ascii="Times New Roman" w:hAnsi="Times New Roman" w:cs="Times New Roman"/>
          <w:sz w:val="24"/>
          <w:szCs w:val="24"/>
        </w:rPr>
      </w:pPr>
      <w:bookmarkStart w:id="4" w:name="_GoBack"/>
    </w:p>
    <w:p w:rsidR="001D6C77" w:rsidRDefault="001D6C77" w:rsidP="001D6C7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DAFTAR  PUSTAKA</w:t>
      </w:r>
    </w:p>
    <w:p w:rsidR="001D6C77" w:rsidRDefault="001D6C77" w:rsidP="001D6C77">
      <w:pPr>
        <w:spacing w:after="0" w:line="240" w:lineRule="auto"/>
        <w:jc w:val="center"/>
        <w:rPr>
          <w:rFonts w:ascii="Times New Roman" w:hAnsi="Times New Roman" w:cs="Times New Roman"/>
          <w:b/>
          <w:sz w:val="24"/>
          <w:szCs w:val="24"/>
        </w:rPr>
      </w:pPr>
    </w:p>
    <w:p w:rsidR="001D6C77" w:rsidRDefault="001D6C77" w:rsidP="001D6C77">
      <w:pPr>
        <w:spacing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Bank Indonesia. 1998. UU No. 10 tahun 1998, Tentang Perubahan Terhadap UU No. 7 tahun 1992, Jakarta.</w:t>
      </w:r>
    </w:p>
    <w:p w:rsidR="001D6C77" w:rsidRDefault="001D6C77" w:rsidP="001D6C77">
      <w:pPr>
        <w:spacing w:line="240" w:lineRule="auto"/>
        <w:ind w:left="709" w:hanging="709"/>
        <w:jc w:val="both"/>
        <w:rPr>
          <w:rFonts w:ascii="Times New Roman" w:hAnsi="Times New Roman" w:cs="Times New Roman"/>
          <w:i/>
          <w:sz w:val="24"/>
          <w:szCs w:val="24"/>
        </w:rPr>
      </w:pPr>
      <w:r>
        <w:rPr>
          <w:rFonts w:ascii="Times New Roman" w:hAnsi="Times New Roman" w:cs="Times New Roman"/>
          <w:sz w:val="24"/>
          <w:szCs w:val="24"/>
        </w:rPr>
        <w:t xml:space="preserve">Biyan Alfariji. 2016. Pengaruh Penyaluran Kredit dan Kredit Bermasalah terhadap Laba (Studi Kasus Pada Perusahaan Perbankan BUSN yang Terdaftar Di Bursa Efek Indoensia Pada Tahun 2011-2014). </w:t>
      </w:r>
      <w:r w:rsidRPr="00385DA7">
        <w:rPr>
          <w:rFonts w:ascii="Times New Roman" w:hAnsi="Times New Roman" w:cs="Times New Roman"/>
          <w:i/>
          <w:sz w:val="24"/>
          <w:szCs w:val="24"/>
        </w:rPr>
        <w:t>Skripsi Universitas Komputer Indonesia</w:t>
      </w:r>
      <w:r>
        <w:rPr>
          <w:rFonts w:ascii="Times New Roman" w:hAnsi="Times New Roman" w:cs="Times New Roman"/>
          <w:i/>
          <w:sz w:val="24"/>
          <w:szCs w:val="24"/>
        </w:rPr>
        <w:t>.</w:t>
      </w:r>
    </w:p>
    <w:p w:rsidR="001D6C77" w:rsidRPr="00385DA7" w:rsidRDefault="001D6C77" w:rsidP="001D6C77">
      <w:pPr>
        <w:spacing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Ghozali, I. 2013. </w:t>
      </w:r>
      <w:r>
        <w:rPr>
          <w:rFonts w:ascii="Times New Roman" w:hAnsi="Times New Roman" w:cs="Times New Roman"/>
          <w:i/>
          <w:sz w:val="24"/>
          <w:szCs w:val="24"/>
        </w:rPr>
        <w:t>Aplikasi Analisis Multivariate dengan Program SPSS</w:t>
      </w:r>
      <w:r>
        <w:rPr>
          <w:rFonts w:ascii="Times New Roman" w:hAnsi="Times New Roman" w:cs="Times New Roman"/>
          <w:sz w:val="24"/>
          <w:szCs w:val="24"/>
        </w:rPr>
        <w:t>. Edisi  Ketujuh. Semarang: Badan Penerbit Universitas Diponegoro.</w:t>
      </w:r>
    </w:p>
    <w:p w:rsidR="001D6C77" w:rsidRDefault="001D6C77" w:rsidP="001D6C77">
      <w:pPr>
        <w:spacing w:line="240" w:lineRule="auto"/>
        <w:ind w:left="709" w:hanging="709"/>
        <w:jc w:val="both"/>
        <w:rPr>
          <w:rFonts w:ascii="Times New Roman" w:hAnsi="Times New Roman" w:cs="Times New Roman"/>
          <w:sz w:val="24"/>
          <w:szCs w:val="24"/>
        </w:rPr>
      </w:pPr>
      <w:r w:rsidRPr="001770DA">
        <w:rPr>
          <w:rFonts w:ascii="Times New Roman" w:hAnsi="Times New Roman" w:cs="Times New Roman"/>
          <w:sz w:val="24"/>
          <w:szCs w:val="24"/>
        </w:rPr>
        <w:t xml:space="preserve">Hendra Lingga Yana, I Kentut Kirya, I Wayan Suwendra. </w:t>
      </w:r>
      <w:r>
        <w:rPr>
          <w:rFonts w:ascii="Times New Roman" w:hAnsi="Times New Roman" w:cs="Times New Roman"/>
          <w:sz w:val="24"/>
          <w:szCs w:val="24"/>
        </w:rPr>
        <w:t>(</w:t>
      </w:r>
      <w:r w:rsidRPr="001770DA">
        <w:rPr>
          <w:rFonts w:ascii="Times New Roman" w:hAnsi="Times New Roman" w:cs="Times New Roman"/>
          <w:sz w:val="24"/>
          <w:szCs w:val="24"/>
        </w:rPr>
        <w:t>2014</w:t>
      </w:r>
      <w:r>
        <w:rPr>
          <w:rFonts w:ascii="Times New Roman" w:hAnsi="Times New Roman" w:cs="Times New Roman"/>
          <w:sz w:val="24"/>
          <w:szCs w:val="24"/>
        </w:rPr>
        <w:t xml:space="preserve">). Pengaruh Dana Pihak Ketiga dan Kredit Bermasalah terhadap Laba Pada PT.BPR Cahaya Bina Putra Tahun 2010-2012. </w:t>
      </w:r>
      <w:r w:rsidRPr="001770DA">
        <w:rPr>
          <w:rFonts w:ascii="Times New Roman" w:hAnsi="Times New Roman" w:cs="Times New Roman"/>
          <w:i/>
          <w:sz w:val="24"/>
          <w:szCs w:val="24"/>
        </w:rPr>
        <w:t>E-Journal Bisma Universitas Pendidikan Ganesha Jurusan Manajemen</w:t>
      </w:r>
      <w:r>
        <w:rPr>
          <w:rFonts w:ascii="Times New Roman" w:hAnsi="Times New Roman" w:cs="Times New Roman"/>
          <w:sz w:val="24"/>
          <w:szCs w:val="24"/>
        </w:rPr>
        <w:t xml:space="preserve"> (Volume 2 Tahun 2014).</w:t>
      </w:r>
    </w:p>
    <w:p w:rsidR="001D6C77" w:rsidRPr="001770DA" w:rsidRDefault="001D6C77" w:rsidP="001D6C77">
      <w:pPr>
        <w:spacing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I </w:t>
      </w:r>
      <w:r w:rsidRPr="00235F2B">
        <w:rPr>
          <w:rFonts w:ascii="Times New Roman" w:hAnsi="Times New Roman" w:cs="Times New Roman"/>
          <w:sz w:val="24"/>
          <w:szCs w:val="24"/>
        </w:rPr>
        <w:t>Made Weni Pradnyamita, Wayan Cipta, Fridayana Yudiaatmaja (2016),</w:t>
      </w:r>
      <w:r>
        <w:rPr>
          <w:rFonts w:ascii="Times New Roman" w:hAnsi="Times New Roman" w:cs="Times New Roman"/>
          <w:sz w:val="24"/>
          <w:szCs w:val="24"/>
        </w:rPr>
        <w:t xml:space="preserve"> Pengaruh Kredit Bermasalah dan Penyaluran Kredit terhadap Laba Pada Lembaga Perkreditan Desa (LPD).</w:t>
      </w:r>
      <w:r w:rsidRPr="001770DA">
        <w:rPr>
          <w:rFonts w:ascii="Times New Roman" w:hAnsi="Times New Roman" w:cs="Times New Roman"/>
          <w:i/>
          <w:sz w:val="24"/>
          <w:szCs w:val="24"/>
        </w:rPr>
        <w:t>E-Journal Bisma Universitas Pendidikan Ganesha Jurusan Manajemen</w:t>
      </w:r>
      <w:r>
        <w:rPr>
          <w:rFonts w:ascii="Times New Roman" w:hAnsi="Times New Roman" w:cs="Times New Roman"/>
          <w:sz w:val="24"/>
          <w:szCs w:val="24"/>
        </w:rPr>
        <w:t xml:space="preserve"> (Volume 2 Tahun 2014).</w:t>
      </w:r>
    </w:p>
    <w:p w:rsidR="001D6C77" w:rsidRPr="00B62FE8" w:rsidRDefault="001D6C77" w:rsidP="001D6C77">
      <w:pPr>
        <w:spacing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Ismail. 2013. </w:t>
      </w:r>
      <w:r w:rsidRPr="00305DAA">
        <w:rPr>
          <w:rFonts w:ascii="Times New Roman" w:hAnsi="Times New Roman" w:cs="Times New Roman"/>
          <w:i/>
          <w:sz w:val="24"/>
          <w:szCs w:val="24"/>
        </w:rPr>
        <w:t>Manajemen Perbankan Dari Teori Menuju Aplikasi</w:t>
      </w:r>
      <w:r>
        <w:rPr>
          <w:rFonts w:ascii="Times New Roman" w:hAnsi="Times New Roman" w:cs="Times New Roman"/>
          <w:sz w:val="24"/>
          <w:szCs w:val="24"/>
        </w:rPr>
        <w:t>. Jakarta: Penerbit Kencana.</w:t>
      </w:r>
    </w:p>
    <w:p w:rsidR="001D6C77" w:rsidRDefault="001D6C77" w:rsidP="001D6C7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Kasmir. 2012. </w:t>
      </w:r>
      <w:r w:rsidRPr="00305DAA">
        <w:rPr>
          <w:rFonts w:ascii="Times New Roman" w:hAnsi="Times New Roman" w:cs="Times New Roman"/>
          <w:i/>
          <w:sz w:val="24"/>
          <w:szCs w:val="24"/>
        </w:rPr>
        <w:t>Dasar-dasar Perbankan</w:t>
      </w:r>
      <w:r>
        <w:rPr>
          <w:rFonts w:ascii="Times New Roman" w:hAnsi="Times New Roman" w:cs="Times New Roman"/>
          <w:sz w:val="24"/>
          <w:szCs w:val="24"/>
        </w:rPr>
        <w:t>. Jakarta: PT. Raja Grafindo Persada.</w:t>
      </w:r>
    </w:p>
    <w:p w:rsidR="001D6C77" w:rsidRDefault="001D6C77" w:rsidP="001D6C77">
      <w:pPr>
        <w:spacing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 xml:space="preserve">Kasmir. 2014. </w:t>
      </w:r>
      <w:r w:rsidRPr="00305DAA">
        <w:rPr>
          <w:rFonts w:ascii="Times New Roman" w:hAnsi="Times New Roman" w:cs="Times New Roman"/>
          <w:i/>
          <w:sz w:val="24"/>
          <w:szCs w:val="24"/>
        </w:rPr>
        <w:t>Manajemen Perbankan</w:t>
      </w:r>
      <w:r>
        <w:rPr>
          <w:rFonts w:ascii="Times New Roman" w:hAnsi="Times New Roman" w:cs="Times New Roman"/>
          <w:sz w:val="24"/>
          <w:szCs w:val="24"/>
        </w:rPr>
        <w:t>. Edisi Revisi. Cetakan 12. Jakarta: Rajawali Pers.</w:t>
      </w:r>
    </w:p>
    <w:p w:rsidR="001D6C77" w:rsidRDefault="001D6C77" w:rsidP="001D6C7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Malayu Hasibuan. 2011. </w:t>
      </w:r>
      <w:r w:rsidRPr="00305DAA">
        <w:rPr>
          <w:rFonts w:ascii="Times New Roman" w:hAnsi="Times New Roman" w:cs="Times New Roman"/>
          <w:i/>
          <w:sz w:val="24"/>
          <w:szCs w:val="24"/>
        </w:rPr>
        <w:t>Dasar-dasar Perbankan</w:t>
      </w:r>
      <w:r>
        <w:rPr>
          <w:rFonts w:ascii="Times New Roman" w:hAnsi="Times New Roman" w:cs="Times New Roman"/>
          <w:sz w:val="24"/>
          <w:szCs w:val="24"/>
        </w:rPr>
        <w:t>. Jakarta: PT Bumi Aksara.</w:t>
      </w:r>
    </w:p>
    <w:p w:rsidR="001D6C77" w:rsidRDefault="001D6C77" w:rsidP="001D6C7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Mulyadi. 2014. Sistem Akuntansi. Yogyakarta: Salemba Empat.</w:t>
      </w:r>
    </w:p>
    <w:p w:rsidR="001D6C77" w:rsidRDefault="001D6C77" w:rsidP="001D6C77">
      <w:pPr>
        <w:spacing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 xml:space="preserve">Munawir. 2002. </w:t>
      </w:r>
      <w:r w:rsidRPr="00023C48">
        <w:rPr>
          <w:rFonts w:ascii="Times New Roman" w:hAnsi="Times New Roman" w:cs="Times New Roman"/>
          <w:i/>
          <w:sz w:val="24"/>
          <w:szCs w:val="24"/>
        </w:rPr>
        <w:t>Analisis Laporan Keuangan</w:t>
      </w:r>
      <w:r>
        <w:rPr>
          <w:rFonts w:ascii="Times New Roman" w:hAnsi="Times New Roman" w:cs="Times New Roman"/>
          <w:sz w:val="24"/>
          <w:szCs w:val="24"/>
        </w:rPr>
        <w:t>. Jakarta: PT. Gramedia Widiadarana Indonesia.</w:t>
      </w:r>
    </w:p>
    <w:p w:rsidR="001D6C77" w:rsidRPr="00B62FE8" w:rsidRDefault="001D6C77" w:rsidP="001D6C77">
      <w:pPr>
        <w:spacing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Nih Luh Kunthi Pranyanti. 2015. Pengaruh Penerapan Corporate Governance, Dpk, Car, Dan Npl Terhadap Profitabilitas Bank. E-Jurnal Akuntansi Universitas Udayana.</w:t>
      </w:r>
    </w:p>
    <w:p w:rsidR="001D6C77" w:rsidRDefault="001D6C77" w:rsidP="001D6C77">
      <w:pPr>
        <w:spacing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Priyatno, D. 2012. Cara </w:t>
      </w:r>
      <w:r>
        <w:rPr>
          <w:rFonts w:ascii="Times New Roman" w:hAnsi="Times New Roman" w:cs="Times New Roman"/>
          <w:i/>
          <w:sz w:val="24"/>
          <w:szCs w:val="24"/>
        </w:rPr>
        <w:t>Kilat Belajar Analisis Data dengan SPSS 20</w:t>
      </w:r>
      <w:r>
        <w:rPr>
          <w:rFonts w:ascii="Times New Roman" w:hAnsi="Times New Roman" w:cs="Times New Roman"/>
          <w:sz w:val="24"/>
          <w:szCs w:val="24"/>
        </w:rPr>
        <w:t>. Yogyakarta: Andi Offset.</w:t>
      </w:r>
    </w:p>
    <w:p w:rsidR="001D6C77" w:rsidRPr="00023C48" w:rsidRDefault="001D6C77" w:rsidP="001D6C77">
      <w:pPr>
        <w:spacing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Rivai,Veithzal, dkk. 2012. Manajemen Perbankan Dari Teori Ke Praktik. Edisi 1. Jakarta: Rajawali Pers.</w:t>
      </w:r>
    </w:p>
    <w:p w:rsidR="001D6C77" w:rsidRPr="00870843" w:rsidRDefault="001D6C77" w:rsidP="001D6C77">
      <w:pPr>
        <w:spacing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Simurangkir. 2000. </w:t>
      </w:r>
      <w:r w:rsidRPr="00023C48">
        <w:rPr>
          <w:rFonts w:ascii="Times New Roman" w:hAnsi="Times New Roman" w:cs="Times New Roman"/>
          <w:i/>
          <w:sz w:val="24"/>
          <w:szCs w:val="24"/>
        </w:rPr>
        <w:t>Pengantar Lembaga Keuangan Bank Dan Non Bank.</w:t>
      </w:r>
      <w:r>
        <w:rPr>
          <w:rFonts w:ascii="Times New Roman" w:hAnsi="Times New Roman" w:cs="Times New Roman"/>
          <w:sz w:val="24"/>
          <w:szCs w:val="24"/>
        </w:rPr>
        <w:t xml:space="preserve"> Jakarta: Ghalia Indonesia.</w:t>
      </w:r>
    </w:p>
    <w:p w:rsidR="001D6C77" w:rsidRDefault="001D6C77" w:rsidP="001D6C77">
      <w:pPr>
        <w:spacing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Sekaran, U. 2017. </w:t>
      </w:r>
      <w:r>
        <w:rPr>
          <w:rFonts w:ascii="Times New Roman" w:hAnsi="Times New Roman" w:cs="Times New Roman"/>
          <w:i/>
          <w:sz w:val="24"/>
          <w:szCs w:val="24"/>
        </w:rPr>
        <w:t>Metodologi Penelitian untuk Bisnis</w:t>
      </w:r>
      <w:r>
        <w:rPr>
          <w:rFonts w:ascii="Times New Roman" w:hAnsi="Times New Roman" w:cs="Times New Roman"/>
          <w:sz w:val="24"/>
          <w:szCs w:val="24"/>
        </w:rPr>
        <w:t xml:space="preserve"> (</w:t>
      </w:r>
      <w:r>
        <w:rPr>
          <w:rFonts w:ascii="Times New Roman" w:hAnsi="Times New Roman" w:cs="Times New Roman"/>
          <w:i/>
          <w:sz w:val="24"/>
          <w:szCs w:val="24"/>
        </w:rPr>
        <w:t>Research Methods for Business</w:t>
      </w:r>
      <w:r>
        <w:rPr>
          <w:rFonts w:ascii="Times New Roman" w:hAnsi="Times New Roman" w:cs="Times New Roman"/>
          <w:sz w:val="24"/>
          <w:szCs w:val="24"/>
        </w:rPr>
        <w:t>). Buku 1 Edisi 4. Jakarta: Salemba Empat.</w:t>
      </w:r>
    </w:p>
    <w:p w:rsidR="001D6C77" w:rsidRPr="00023C48" w:rsidRDefault="001D6C77" w:rsidP="001D6C77">
      <w:pPr>
        <w:spacing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Subramanyam, K.R &amp; WILD, John J, 2013, </w:t>
      </w:r>
      <w:r w:rsidRPr="00023C48">
        <w:rPr>
          <w:rFonts w:ascii="Times New Roman" w:hAnsi="Times New Roman" w:cs="Times New Roman"/>
          <w:i/>
          <w:sz w:val="24"/>
          <w:szCs w:val="24"/>
        </w:rPr>
        <w:t>Analisis Laporan Keuangan</w:t>
      </w:r>
      <w:r>
        <w:rPr>
          <w:rFonts w:ascii="Times New Roman" w:hAnsi="Times New Roman" w:cs="Times New Roman"/>
          <w:sz w:val="24"/>
          <w:szCs w:val="24"/>
        </w:rPr>
        <w:t xml:space="preserve">, </w:t>
      </w:r>
      <w:r w:rsidRPr="00023C48">
        <w:rPr>
          <w:rFonts w:ascii="Times New Roman" w:hAnsi="Times New Roman" w:cs="Times New Roman"/>
          <w:i/>
          <w:sz w:val="24"/>
          <w:szCs w:val="24"/>
        </w:rPr>
        <w:t>Buku 2</w:t>
      </w:r>
      <w:r>
        <w:rPr>
          <w:rFonts w:ascii="Times New Roman" w:hAnsi="Times New Roman" w:cs="Times New Roman"/>
          <w:sz w:val="24"/>
          <w:szCs w:val="24"/>
        </w:rPr>
        <w:t>, Salemba Empat, Jakarta.</w:t>
      </w:r>
    </w:p>
    <w:p w:rsidR="001D6C77" w:rsidRDefault="001D6C77" w:rsidP="001D6C77">
      <w:pPr>
        <w:spacing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lastRenderedPageBreak/>
        <w:t xml:space="preserve">Sugiyono. 2014. </w:t>
      </w:r>
      <w:r>
        <w:rPr>
          <w:rFonts w:ascii="Times New Roman" w:hAnsi="Times New Roman" w:cs="Times New Roman"/>
          <w:i/>
          <w:sz w:val="24"/>
          <w:szCs w:val="24"/>
        </w:rPr>
        <w:t>Metode Penelitian Pendekatan Kuantitatif, Kualitatif dan R&amp;D</w:t>
      </w:r>
      <w:r>
        <w:rPr>
          <w:rFonts w:ascii="Times New Roman" w:hAnsi="Times New Roman" w:cs="Times New Roman"/>
          <w:sz w:val="24"/>
          <w:szCs w:val="24"/>
        </w:rPr>
        <w:t>. Bandung : Alfabeta.</w:t>
      </w:r>
    </w:p>
    <w:p w:rsidR="001D6C77" w:rsidRDefault="001D6C77" w:rsidP="001D6C77">
      <w:pPr>
        <w:spacing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 xml:space="preserve">Sugiyono. 2017. </w:t>
      </w:r>
      <w:r>
        <w:rPr>
          <w:rFonts w:ascii="Times New Roman" w:hAnsi="Times New Roman" w:cs="Times New Roman"/>
          <w:i/>
          <w:sz w:val="24"/>
          <w:szCs w:val="24"/>
        </w:rPr>
        <w:t>Metode Penelitian Pendekatan Kuantitatif, Kualitatif dan R&amp;D</w:t>
      </w:r>
      <w:r>
        <w:rPr>
          <w:rFonts w:ascii="Times New Roman" w:hAnsi="Times New Roman" w:cs="Times New Roman"/>
          <w:sz w:val="24"/>
          <w:szCs w:val="24"/>
        </w:rPr>
        <w:t>. Bandung : Alfabeta.</w:t>
      </w:r>
    </w:p>
    <w:p w:rsidR="001D6C77" w:rsidRDefault="001D6C77" w:rsidP="001D6C77">
      <w:pPr>
        <w:spacing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 xml:space="preserve">Taswan. 2008. </w:t>
      </w:r>
      <w:r w:rsidRPr="00305DAA">
        <w:rPr>
          <w:rFonts w:ascii="Times New Roman" w:hAnsi="Times New Roman" w:cs="Times New Roman"/>
          <w:i/>
          <w:sz w:val="24"/>
          <w:szCs w:val="24"/>
        </w:rPr>
        <w:t>Akuntansi Perbankan</w:t>
      </w:r>
      <w:r>
        <w:rPr>
          <w:rFonts w:ascii="Times New Roman" w:hAnsi="Times New Roman" w:cs="Times New Roman"/>
          <w:sz w:val="24"/>
          <w:szCs w:val="24"/>
        </w:rPr>
        <w:t xml:space="preserve"> edisi ketiga. Yogyakarta: UPP STIM YKPN.</w:t>
      </w:r>
    </w:p>
    <w:p w:rsidR="001D6C77" w:rsidRDefault="001D6C77" w:rsidP="001D6C77">
      <w:pPr>
        <w:spacing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Vina Amalia. 2015. Pengaruh Dana Pihak Ketiga dan Penyaluran Kredit terhadap Profitabilitas (ROA) (Studi Kasus Pada BUSN Devisa yang Terdaftar di Bursa Efek Indonesia Periode 2010-2014).</w:t>
      </w:r>
      <w:r w:rsidRPr="00074898">
        <w:rPr>
          <w:rFonts w:ascii="Times New Roman" w:hAnsi="Times New Roman" w:cs="Times New Roman"/>
          <w:i/>
          <w:sz w:val="24"/>
          <w:szCs w:val="24"/>
        </w:rPr>
        <w:t xml:space="preserve"> </w:t>
      </w:r>
      <w:r w:rsidRPr="00385DA7">
        <w:rPr>
          <w:rFonts w:ascii="Times New Roman" w:hAnsi="Times New Roman" w:cs="Times New Roman"/>
          <w:i/>
          <w:sz w:val="24"/>
          <w:szCs w:val="24"/>
        </w:rPr>
        <w:t>Skripsi Universitas Komputer Indonesia</w:t>
      </w:r>
    </w:p>
    <w:p w:rsidR="001D6C77" w:rsidRPr="00EF0528" w:rsidRDefault="001D6C77" w:rsidP="001D6C77">
      <w:pPr>
        <w:spacing w:line="240" w:lineRule="auto"/>
        <w:ind w:left="851" w:hanging="851"/>
        <w:jc w:val="both"/>
        <w:rPr>
          <w:rFonts w:ascii="Times New Roman" w:hAnsi="Times New Roman" w:cs="Times New Roman"/>
          <w:sz w:val="24"/>
          <w:szCs w:val="24"/>
        </w:rPr>
      </w:pPr>
      <w:r w:rsidRPr="00235F2B">
        <w:rPr>
          <w:rFonts w:ascii="Times New Roman" w:hAnsi="Times New Roman" w:cs="Times New Roman"/>
          <w:sz w:val="24"/>
          <w:szCs w:val="24"/>
        </w:rPr>
        <w:t>Yayat Suryana</w:t>
      </w:r>
      <w:r>
        <w:rPr>
          <w:rFonts w:ascii="Times New Roman" w:hAnsi="Times New Roman" w:cs="Times New Roman"/>
          <w:sz w:val="24"/>
          <w:szCs w:val="24"/>
        </w:rPr>
        <w:t xml:space="preserve">. </w:t>
      </w:r>
      <w:r w:rsidRPr="00235F2B">
        <w:rPr>
          <w:rFonts w:ascii="Times New Roman" w:hAnsi="Times New Roman" w:cs="Times New Roman"/>
          <w:sz w:val="24"/>
          <w:szCs w:val="24"/>
        </w:rPr>
        <w:t>2012</w:t>
      </w:r>
      <w:r>
        <w:rPr>
          <w:rFonts w:ascii="Times New Roman" w:hAnsi="Times New Roman" w:cs="Times New Roman"/>
          <w:sz w:val="24"/>
          <w:szCs w:val="24"/>
        </w:rPr>
        <w:t xml:space="preserve">. Pengaruh Dana Pihak Ketiga dan Penyaluran Kredit terhadap Laba Operasional (Studi Kasus Pada PT. BPR Mitra Kopjaya Mandiri Manonjaya Tasikmalaya)  </w:t>
      </w:r>
    </w:p>
    <w:p w:rsidR="001D6C77" w:rsidRDefault="001D6C77" w:rsidP="001D6C77">
      <w:pPr>
        <w:spacing w:line="240" w:lineRule="auto"/>
      </w:pPr>
    </w:p>
    <w:p w:rsidR="001D6C77" w:rsidRDefault="001D6C77" w:rsidP="001D6C77">
      <w:pPr>
        <w:spacing w:line="240" w:lineRule="auto"/>
      </w:pPr>
    </w:p>
    <w:p w:rsidR="006D3436" w:rsidRPr="006D3436" w:rsidRDefault="006D3436" w:rsidP="001D6C77">
      <w:pPr>
        <w:spacing w:line="240" w:lineRule="auto"/>
        <w:rPr>
          <w:rFonts w:ascii="Times New Roman" w:hAnsi="Times New Roman" w:cs="Times New Roman"/>
          <w:sz w:val="24"/>
          <w:szCs w:val="24"/>
        </w:rPr>
      </w:pPr>
    </w:p>
    <w:p w:rsidR="006D3436" w:rsidRPr="006D3436" w:rsidRDefault="006D3436" w:rsidP="001D6C77">
      <w:pPr>
        <w:spacing w:after="0" w:line="240" w:lineRule="auto"/>
        <w:rPr>
          <w:rFonts w:ascii="Times New Roman" w:hAnsi="Times New Roman" w:cs="Times New Roman"/>
          <w:b/>
          <w:sz w:val="24"/>
          <w:szCs w:val="24"/>
        </w:rPr>
      </w:pPr>
    </w:p>
    <w:bookmarkEnd w:id="4"/>
    <w:p w:rsidR="00402402" w:rsidRPr="006D3436" w:rsidRDefault="00402402" w:rsidP="006D3436">
      <w:pPr>
        <w:spacing w:line="240" w:lineRule="auto"/>
        <w:rPr>
          <w:rFonts w:ascii="Times New Roman" w:hAnsi="Times New Roman" w:cs="Times New Roman"/>
          <w:sz w:val="24"/>
          <w:szCs w:val="24"/>
        </w:rPr>
      </w:pPr>
    </w:p>
    <w:sectPr w:rsidR="00402402" w:rsidRPr="006D3436" w:rsidSect="001D6C77">
      <w:type w:val="continuous"/>
      <w:pgSz w:w="11906" w:h="16838" w:code="9"/>
      <w:pgMar w:top="1701" w:right="1701" w:bottom="1701" w:left="2268" w:header="708" w:footer="708" w:gutter="0"/>
      <w:pgNumType w:fmt="lowerRoman" w:start="1"/>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1730" w:rsidRDefault="00C31730" w:rsidP="00083ECE">
      <w:pPr>
        <w:spacing w:after="0" w:line="240" w:lineRule="auto"/>
      </w:pPr>
      <w:r>
        <w:separator/>
      </w:r>
    </w:p>
  </w:endnote>
  <w:endnote w:type="continuationSeparator" w:id="0">
    <w:p w:rsidR="00C31730" w:rsidRDefault="00C31730" w:rsidP="00083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Math">
    <w:panose1 w:val="00000000000000000000"/>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1730" w:rsidRDefault="00C31730" w:rsidP="00083ECE">
      <w:pPr>
        <w:spacing w:after="0" w:line="240" w:lineRule="auto"/>
      </w:pPr>
      <w:r>
        <w:separator/>
      </w:r>
    </w:p>
  </w:footnote>
  <w:footnote w:type="continuationSeparator" w:id="0">
    <w:p w:rsidR="00C31730" w:rsidRDefault="00C31730" w:rsidP="00083E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21FF5"/>
    <w:multiLevelType w:val="hybridMultilevel"/>
    <w:tmpl w:val="262E15AA"/>
    <w:lvl w:ilvl="0" w:tplc="79E02A0A">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 w15:restartNumberingAfterBreak="0">
    <w:nsid w:val="116F1063"/>
    <w:multiLevelType w:val="hybridMultilevel"/>
    <w:tmpl w:val="C86460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9E7E01"/>
    <w:multiLevelType w:val="hybridMultilevel"/>
    <w:tmpl w:val="C9FC4DE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D705C8"/>
    <w:multiLevelType w:val="hybridMultilevel"/>
    <w:tmpl w:val="CFE4F0E4"/>
    <w:lvl w:ilvl="0" w:tplc="04210001">
      <w:start w:val="1"/>
      <w:numFmt w:val="bullet"/>
      <w:lvlText w:val=""/>
      <w:lvlJc w:val="left"/>
      <w:pPr>
        <w:ind w:left="770" w:hanging="360"/>
      </w:pPr>
      <w:rPr>
        <w:rFonts w:ascii="Symbol" w:hAnsi="Symbol" w:hint="default"/>
      </w:rPr>
    </w:lvl>
    <w:lvl w:ilvl="1" w:tplc="04210003" w:tentative="1">
      <w:start w:val="1"/>
      <w:numFmt w:val="bullet"/>
      <w:lvlText w:val="o"/>
      <w:lvlJc w:val="left"/>
      <w:pPr>
        <w:ind w:left="1490" w:hanging="360"/>
      </w:pPr>
      <w:rPr>
        <w:rFonts w:ascii="Courier New" w:hAnsi="Courier New" w:cs="Courier New" w:hint="default"/>
      </w:rPr>
    </w:lvl>
    <w:lvl w:ilvl="2" w:tplc="04210005" w:tentative="1">
      <w:start w:val="1"/>
      <w:numFmt w:val="bullet"/>
      <w:lvlText w:val=""/>
      <w:lvlJc w:val="left"/>
      <w:pPr>
        <w:ind w:left="2210" w:hanging="360"/>
      </w:pPr>
      <w:rPr>
        <w:rFonts w:ascii="Wingdings" w:hAnsi="Wingdings" w:hint="default"/>
      </w:rPr>
    </w:lvl>
    <w:lvl w:ilvl="3" w:tplc="04210001" w:tentative="1">
      <w:start w:val="1"/>
      <w:numFmt w:val="bullet"/>
      <w:lvlText w:val=""/>
      <w:lvlJc w:val="left"/>
      <w:pPr>
        <w:ind w:left="2930" w:hanging="360"/>
      </w:pPr>
      <w:rPr>
        <w:rFonts w:ascii="Symbol" w:hAnsi="Symbol" w:hint="default"/>
      </w:rPr>
    </w:lvl>
    <w:lvl w:ilvl="4" w:tplc="04210003" w:tentative="1">
      <w:start w:val="1"/>
      <w:numFmt w:val="bullet"/>
      <w:lvlText w:val="o"/>
      <w:lvlJc w:val="left"/>
      <w:pPr>
        <w:ind w:left="3650" w:hanging="360"/>
      </w:pPr>
      <w:rPr>
        <w:rFonts w:ascii="Courier New" w:hAnsi="Courier New" w:cs="Courier New" w:hint="default"/>
      </w:rPr>
    </w:lvl>
    <w:lvl w:ilvl="5" w:tplc="04210005" w:tentative="1">
      <w:start w:val="1"/>
      <w:numFmt w:val="bullet"/>
      <w:lvlText w:val=""/>
      <w:lvlJc w:val="left"/>
      <w:pPr>
        <w:ind w:left="4370" w:hanging="360"/>
      </w:pPr>
      <w:rPr>
        <w:rFonts w:ascii="Wingdings" w:hAnsi="Wingdings" w:hint="default"/>
      </w:rPr>
    </w:lvl>
    <w:lvl w:ilvl="6" w:tplc="04210001" w:tentative="1">
      <w:start w:val="1"/>
      <w:numFmt w:val="bullet"/>
      <w:lvlText w:val=""/>
      <w:lvlJc w:val="left"/>
      <w:pPr>
        <w:ind w:left="5090" w:hanging="360"/>
      </w:pPr>
      <w:rPr>
        <w:rFonts w:ascii="Symbol" w:hAnsi="Symbol" w:hint="default"/>
      </w:rPr>
    </w:lvl>
    <w:lvl w:ilvl="7" w:tplc="04210003" w:tentative="1">
      <w:start w:val="1"/>
      <w:numFmt w:val="bullet"/>
      <w:lvlText w:val="o"/>
      <w:lvlJc w:val="left"/>
      <w:pPr>
        <w:ind w:left="5810" w:hanging="360"/>
      </w:pPr>
      <w:rPr>
        <w:rFonts w:ascii="Courier New" w:hAnsi="Courier New" w:cs="Courier New" w:hint="default"/>
      </w:rPr>
    </w:lvl>
    <w:lvl w:ilvl="8" w:tplc="04210005" w:tentative="1">
      <w:start w:val="1"/>
      <w:numFmt w:val="bullet"/>
      <w:lvlText w:val=""/>
      <w:lvlJc w:val="left"/>
      <w:pPr>
        <w:ind w:left="6530" w:hanging="360"/>
      </w:pPr>
      <w:rPr>
        <w:rFonts w:ascii="Wingdings" w:hAnsi="Wingdings" w:hint="default"/>
      </w:rPr>
    </w:lvl>
  </w:abstractNum>
  <w:abstractNum w:abstractNumId="4" w15:restartNumberingAfterBreak="0">
    <w:nsid w:val="485F2DF0"/>
    <w:multiLevelType w:val="multilevel"/>
    <w:tmpl w:val="17AC87E6"/>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DC225BD"/>
    <w:multiLevelType w:val="hybridMultilevel"/>
    <w:tmpl w:val="477251F0"/>
    <w:lvl w:ilvl="0" w:tplc="4C34BB0C">
      <w:start w:val="1"/>
      <w:numFmt w:val="lowerLetter"/>
      <w:lvlText w:val="%1)"/>
      <w:lvlJc w:val="left"/>
      <w:pPr>
        <w:ind w:left="1429" w:hanging="360"/>
      </w:pPr>
      <w:rPr>
        <w:rFonts w:hint="default"/>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6" w15:restartNumberingAfterBreak="0">
    <w:nsid w:val="767C5688"/>
    <w:multiLevelType w:val="hybridMultilevel"/>
    <w:tmpl w:val="EF88B5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2"/>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6F03"/>
    <w:rsid w:val="00083ECE"/>
    <w:rsid w:val="001D6C77"/>
    <w:rsid w:val="003B6795"/>
    <w:rsid w:val="00402402"/>
    <w:rsid w:val="006D3436"/>
    <w:rsid w:val="007D6F03"/>
    <w:rsid w:val="00C3173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DDF63"/>
  <w15:chartTrackingRefBased/>
  <w15:docId w15:val="{7978EF1D-3012-419C-8B3E-DEF0474C5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D6F0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7D6F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d-ID"/>
    </w:rPr>
  </w:style>
  <w:style w:type="character" w:customStyle="1" w:styleId="HTMLPreformattedChar">
    <w:name w:val="HTML Preformatted Char"/>
    <w:basedOn w:val="DefaultParagraphFont"/>
    <w:link w:val="HTMLPreformatted"/>
    <w:uiPriority w:val="99"/>
    <w:rsid w:val="007D6F03"/>
    <w:rPr>
      <w:rFonts w:ascii="Courier New" w:eastAsia="Times New Roman" w:hAnsi="Courier New" w:cs="Courier New"/>
      <w:sz w:val="20"/>
      <w:szCs w:val="20"/>
      <w:lang w:eastAsia="id-ID"/>
    </w:rPr>
  </w:style>
  <w:style w:type="paragraph" w:styleId="Footer">
    <w:name w:val="footer"/>
    <w:basedOn w:val="Normal"/>
    <w:link w:val="FooterChar"/>
    <w:uiPriority w:val="99"/>
    <w:unhideWhenUsed/>
    <w:rsid w:val="007D6F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7D6F03"/>
  </w:style>
  <w:style w:type="paragraph" w:styleId="ListParagraph">
    <w:name w:val="List Paragraph"/>
    <w:aliases w:val="skripsi,Body Text Char1,Char Char2,List Paragraph2,List Paragraph1"/>
    <w:basedOn w:val="Normal"/>
    <w:link w:val="ListParagraphChar"/>
    <w:uiPriority w:val="34"/>
    <w:qFormat/>
    <w:rsid w:val="007D6F03"/>
    <w:pPr>
      <w:spacing w:after="200" w:line="276" w:lineRule="auto"/>
      <w:ind w:left="720"/>
      <w:contextualSpacing/>
    </w:pPr>
    <w:rPr>
      <w:rFonts w:ascii="Times New Roman" w:hAnsi="Times New Roman" w:cs="Times New Roman"/>
      <w:sz w:val="24"/>
    </w:rPr>
  </w:style>
  <w:style w:type="paragraph" w:customStyle="1" w:styleId="Default">
    <w:name w:val="Default"/>
    <w:rsid w:val="007D6F0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Header">
    <w:name w:val="header"/>
    <w:basedOn w:val="Normal"/>
    <w:link w:val="HeaderChar"/>
    <w:uiPriority w:val="99"/>
    <w:unhideWhenUsed/>
    <w:rsid w:val="00083E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083ECE"/>
  </w:style>
  <w:style w:type="character" w:customStyle="1" w:styleId="ListParagraphChar">
    <w:name w:val="List Paragraph Char"/>
    <w:aliases w:val="skripsi Char,Body Text Char1 Char,Char Char2 Char,List Paragraph2 Char,List Paragraph1 Char"/>
    <w:basedOn w:val="DefaultParagraphFont"/>
    <w:link w:val="ListParagraph"/>
    <w:uiPriority w:val="34"/>
    <w:locked/>
    <w:rsid w:val="00402402"/>
    <w:rPr>
      <w:rFonts w:ascii="Times New Roman" w:hAnsi="Times New Roman" w:cs="Times New Roman"/>
      <w:sz w:val="24"/>
    </w:rPr>
  </w:style>
  <w:style w:type="paragraph" w:styleId="BodyTextIndent2">
    <w:name w:val="Body Text Indent 2"/>
    <w:basedOn w:val="Normal"/>
    <w:link w:val="BodyTextIndent2Char"/>
    <w:uiPriority w:val="99"/>
    <w:semiHidden/>
    <w:unhideWhenUsed/>
    <w:rsid w:val="006D3436"/>
    <w:pPr>
      <w:spacing w:after="120" w:line="480" w:lineRule="auto"/>
      <w:ind w:left="283"/>
    </w:pPr>
  </w:style>
  <w:style w:type="character" w:customStyle="1" w:styleId="BodyTextIndent2Char">
    <w:name w:val="Body Text Indent 2 Char"/>
    <w:basedOn w:val="DefaultParagraphFont"/>
    <w:link w:val="BodyTextIndent2"/>
    <w:uiPriority w:val="99"/>
    <w:semiHidden/>
    <w:rsid w:val="006D3436"/>
  </w:style>
  <w:style w:type="paragraph" w:styleId="BodyText2">
    <w:name w:val="Body Text 2"/>
    <w:basedOn w:val="Normal"/>
    <w:link w:val="BodyText2Char"/>
    <w:uiPriority w:val="99"/>
    <w:semiHidden/>
    <w:unhideWhenUsed/>
    <w:rsid w:val="006D3436"/>
    <w:pPr>
      <w:spacing w:after="120" w:line="480" w:lineRule="auto"/>
    </w:pPr>
  </w:style>
  <w:style w:type="character" w:customStyle="1" w:styleId="BodyText2Char">
    <w:name w:val="Body Text 2 Char"/>
    <w:basedOn w:val="DefaultParagraphFont"/>
    <w:link w:val="BodyText2"/>
    <w:uiPriority w:val="99"/>
    <w:semiHidden/>
    <w:rsid w:val="006D34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11</Pages>
  <Words>3939</Words>
  <Characters>22458</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dc:creator>
  <cp:keywords/>
  <dc:description/>
  <cp:lastModifiedBy>ENG</cp:lastModifiedBy>
  <cp:revision>1</cp:revision>
  <dcterms:created xsi:type="dcterms:W3CDTF">2018-09-29T00:48:00Z</dcterms:created>
  <dcterms:modified xsi:type="dcterms:W3CDTF">2018-09-29T01:39:00Z</dcterms:modified>
</cp:coreProperties>
</file>